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E684" w14:textId="2A1A58CA"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280A76">
        <w:rPr>
          <w:rFonts w:ascii="Arial" w:hAnsi="Arial" w:cs="Arial"/>
          <w:sz w:val="24"/>
          <w:szCs w:val="24"/>
        </w:rPr>
        <w:t>March 27</w:t>
      </w:r>
      <w:r w:rsidR="00FE3D0B">
        <w:rPr>
          <w:rFonts w:ascii="Arial" w:hAnsi="Arial" w:cs="Arial"/>
          <w:sz w:val="24"/>
          <w:szCs w:val="24"/>
        </w:rPr>
        <w:t>, 202</w:t>
      </w:r>
      <w:r w:rsidR="00101306">
        <w:rPr>
          <w:rFonts w:ascii="Arial" w:hAnsi="Arial" w:cs="Arial"/>
          <w:sz w:val="24"/>
          <w:szCs w:val="24"/>
        </w:rPr>
        <w:t>4</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sidR="008765B7">
        <w:rPr>
          <w:rFonts w:ascii="Arial" w:hAnsi="Arial" w:cs="Arial"/>
          <w:sz w:val="24"/>
          <w:szCs w:val="24"/>
        </w:rPr>
        <w:br/>
        <w:t>Chetwynd – Microsoft Teams</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sidR="000517BA">
        <w:rPr>
          <w:rFonts w:ascii="Arial" w:hAnsi="Arial" w:cs="Arial"/>
          <w:sz w:val="24"/>
          <w:szCs w:val="24"/>
        </w:rPr>
        <w:br/>
        <w:t>Tumbler Ridge – Microsoft Teams</w:t>
      </w:r>
      <w:r>
        <w:rPr>
          <w:rFonts w:ascii="Arial" w:hAnsi="Arial" w:cs="Arial"/>
          <w:sz w:val="24"/>
          <w:szCs w:val="24"/>
        </w:rPr>
        <w:br/>
        <w:t>______________________________________________________________________</w:t>
      </w:r>
    </w:p>
    <w:p w14:paraId="58F1B3F0" w14:textId="700931AC" w:rsidR="00C70F86" w:rsidRPr="008B0086" w:rsidRDefault="000D0F32" w:rsidP="008B0086">
      <w:pPr>
        <w:jc w:val="center"/>
        <w:rPr>
          <w:rFonts w:ascii="Arial" w:hAnsi="Arial" w:cs="Arial"/>
          <w:b/>
          <w:bCs/>
          <w:sz w:val="24"/>
          <w:szCs w:val="24"/>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sidR="008B0086">
        <w:rPr>
          <w:rFonts w:ascii="Arial" w:hAnsi="Arial" w:cs="Arial"/>
          <w:sz w:val="20"/>
          <w:szCs w:val="20"/>
        </w:rPr>
        <w:br/>
      </w:r>
      <w:r w:rsidR="008B0086" w:rsidRPr="008B0086">
        <w:rPr>
          <w:rFonts w:ascii="Arial" w:hAnsi="Arial" w:cs="Arial"/>
          <w:sz w:val="20"/>
          <w:szCs w:val="20"/>
        </w:rPr>
        <w:t xml:space="preserve">Northern Lights College serves the communities of Northern British Columbia that are located on the territories of the Tsaa Che Ne Dene, Dene-Zaa, Saulteau, Tse’khene, Tlinget, Tahltan and Kaska Dena. We also acknowledge the Cree and the Metis for their guardianship of the land on which we live, work and play.  We acknowledge our hosts and honour their gracious welcome to those seeking knowledge.  </w:t>
      </w:r>
      <w:r w:rsidR="00544B29">
        <w:rPr>
          <w:rFonts w:ascii="Arial" w:hAnsi="Arial" w:cs="Arial"/>
          <w:sz w:val="20"/>
          <w:szCs w:val="20"/>
        </w:rPr>
        <w:br/>
      </w:r>
    </w:p>
    <w:p w14:paraId="58AA27C2" w14:textId="77777777" w:rsidR="00FD0B4D" w:rsidRDefault="000D0F32" w:rsidP="00FD0B4D">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5341EB5B"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280A76">
        <w:rPr>
          <w:rFonts w:ascii="Arial" w:hAnsi="Arial" w:cs="Arial"/>
          <w:sz w:val="24"/>
          <w:szCs w:val="24"/>
        </w:rPr>
        <w:t>February 28</w:t>
      </w:r>
      <w:r w:rsidR="003D64A5">
        <w:rPr>
          <w:rFonts w:ascii="Arial" w:hAnsi="Arial" w:cs="Arial"/>
          <w:sz w:val="24"/>
          <w:szCs w:val="24"/>
        </w:rPr>
        <w:t>, 202</w:t>
      </w:r>
      <w:r w:rsidR="004B7B72">
        <w:rPr>
          <w:rFonts w:ascii="Arial" w:hAnsi="Arial" w:cs="Arial"/>
          <w:sz w:val="24"/>
          <w:szCs w:val="24"/>
        </w:rPr>
        <w:t>4</w:t>
      </w:r>
      <w:r>
        <w:rPr>
          <w:rFonts w:ascii="Arial" w:hAnsi="Arial" w:cs="Arial"/>
          <w:sz w:val="24"/>
          <w:szCs w:val="24"/>
        </w:rPr>
        <w:tab/>
      </w:r>
      <w:r w:rsidR="000517BA">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9E5F39">
        <w:rPr>
          <w:rFonts w:ascii="Arial" w:hAnsi="Arial" w:cs="Arial"/>
          <w:sz w:val="24"/>
          <w:szCs w:val="24"/>
        </w:rPr>
        <w:t>R. Douglas</w:t>
      </w:r>
    </w:p>
    <w:p w14:paraId="0034BF71" w14:textId="1214A1D8" w:rsidR="000D0F32" w:rsidRPr="000D0F32" w:rsidRDefault="00F62162" w:rsidP="00AF01F0">
      <w:pPr>
        <w:pStyle w:val="ListParagraph"/>
        <w:ind w:left="1134" w:hanging="567"/>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20" w:dyaOrig="987" w14:anchorId="7F8C9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5" o:title=""/>
          </v:shape>
          <o:OLEObject Type="Embed" ProgID="FoxitPhantomPDF.Document" ShapeID="_x0000_i1028" DrawAspect="Icon" ObjectID="_1772527035" r:id="rId6"/>
        </w:object>
      </w:r>
    </w:p>
    <w:p w14:paraId="106A1B0C" w14:textId="0E302C02" w:rsidR="001D4636" w:rsidRDefault="000D0F32" w:rsidP="00544B29">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5B759882" w14:textId="441AFDDB" w:rsidR="001551F3" w:rsidRPr="00544B29" w:rsidRDefault="00F62162" w:rsidP="00544B29">
      <w:pPr>
        <w:pStyle w:val="ListParagraph"/>
        <w:rPr>
          <w:rFonts w:ascii="Arial" w:hAnsi="Arial" w:cs="Arial"/>
          <w:sz w:val="24"/>
          <w:szCs w:val="24"/>
        </w:rPr>
      </w:pPr>
      <w:r>
        <w:rPr>
          <w:rFonts w:ascii="Arial" w:hAnsi="Arial" w:cs="Arial"/>
          <w:sz w:val="24"/>
          <w:szCs w:val="24"/>
        </w:rPr>
        <w:object w:dxaOrig="1520" w:dyaOrig="987" w14:anchorId="5A8991D0">
          <v:shape id="_x0000_i1029" type="#_x0000_t75" style="width:76.2pt;height:49.2pt" o:ole="">
            <v:imagedata r:id="rId7" o:title=""/>
          </v:shape>
          <o:OLEObject Type="Embed" ProgID="FoxitPhantomPDF.Document" ShapeID="_x0000_i1029" DrawAspect="Icon" ObjectID="_1772527036" r:id="rId8"/>
        </w:object>
      </w:r>
    </w:p>
    <w:p w14:paraId="00343474" w14:textId="586258A9" w:rsidR="000D0F32" w:rsidRPr="000D0F32" w:rsidRDefault="000D0F32" w:rsidP="000D0F32">
      <w:pPr>
        <w:ind w:left="567" w:hanging="567"/>
        <w:rPr>
          <w:rFonts w:ascii="Arial" w:hAnsi="Arial" w:cs="Arial"/>
          <w:b/>
          <w:bCs/>
          <w:sz w:val="24"/>
          <w:szCs w:val="24"/>
        </w:rPr>
      </w:pPr>
      <w:bookmarkStart w:id="0" w:name="_Hlk132794483"/>
      <w:r w:rsidRPr="000D0F32">
        <w:rPr>
          <w:rFonts w:ascii="Arial" w:hAnsi="Arial" w:cs="Arial"/>
          <w:b/>
          <w:bCs/>
          <w:sz w:val="24"/>
          <w:szCs w:val="24"/>
        </w:rPr>
        <w:t>Decision</w:t>
      </w:r>
    </w:p>
    <w:p w14:paraId="72D73018" w14:textId="2E1AC597" w:rsidR="00184986" w:rsidRDefault="00280A76" w:rsidP="00184986">
      <w:pPr>
        <w:pStyle w:val="ListParagraph"/>
        <w:numPr>
          <w:ilvl w:val="0"/>
          <w:numId w:val="1"/>
        </w:numPr>
        <w:ind w:left="567" w:hanging="567"/>
        <w:rPr>
          <w:rFonts w:ascii="Arial" w:hAnsi="Arial" w:cs="Arial"/>
          <w:sz w:val="24"/>
          <w:szCs w:val="24"/>
        </w:rPr>
      </w:pPr>
      <w:bookmarkStart w:id="1" w:name="_Hlk34296084"/>
      <w:bookmarkStart w:id="2" w:name="_Hlk34217266"/>
      <w:bookmarkEnd w:id="0"/>
      <w:r w:rsidRPr="00280A76">
        <w:rPr>
          <w:rFonts w:ascii="Arial" w:hAnsi="Arial" w:cs="Arial"/>
          <w:sz w:val="24"/>
          <w:szCs w:val="24"/>
        </w:rPr>
        <w:t>Human Services</w:t>
      </w:r>
      <w:r w:rsidR="00FE6381">
        <w:rPr>
          <w:rFonts w:ascii="Arial" w:hAnsi="Arial" w:cs="Arial"/>
          <w:sz w:val="24"/>
          <w:szCs w:val="24"/>
        </w:rPr>
        <w:tab/>
      </w:r>
      <w:r w:rsidR="00FE6381">
        <w:rPr>
          <w:rFonts w:ascii="Arial" w:hAnsi="Arial" w:cs="Arial"/>
          <w:sz w:val="24"/>
          <w:szCs w:val="24"/>
        </w:rPr>
        <w:tab/>
      </w:r>
      <w:r w:rsidR="00FE6381">
        <w:rPr>
          <w:rFonts w:ascii="Arial" w:hAnsi="Arial" w:cs="Arial"/>
          <w:sz w:val="24"/>
          <w:szCs w:val="24"/>
        </w:rPr>
        <w:tab/>
      </w:r>
      <w:r w:rsidR="007B63EB" w:rsidRPr="00CA420B">
        <w:rPr>
          <w:rFonts w:ascii="Arial" w:hAnsi="Arial" w:cs="Arial"/>
        </w:rPr>
        <w:tab/>
      </w:r>
      <w:r w:rsidR="004B7B72">
        <w:rPr>
          <w:rFonts w:ascii="Arial" w:hAnsi="Arial" w:cs="Arial"/>
        </w:rPr>
        <w:tab/>
      </w:r>
      <w:r w:rsidR="004B7B72">
        <w:rPr>
          <w:rFonts w:ascii="Arial" w:hAnsi="Arial" w:cs="Arial"/>
        </w:rPr>
        <w:tab/>
      </w:r>
      <w:r w:rsidR="004B7B72">
        <w:rPr>
          <w:rFonts w:ascii="Arial" w:hAnsi="Arial" w:cs="Arial"/>
        </w:rPr>
        <w:tab/>
      </w:r>
      <w:r w:rsidR="004B7B72">
        <w:rPr>
          <w:rFonts w:ascii="Arial" w:hAnsi="Arial" w:cs="Arial"/>
        </w:rPr>
        <w:tab/>
      </w:r>
      <w:r w:rsidR="004B7B72">
        <w:rPr>
          <w:rFonts w:ascii="Arial" w:hAnsi="Arial" w:cs="Arial"/>
          <w:sz w:val="24"/>
          <w:szCs w:val="24"/>
        </w:rPr>
        <w:t>K. L</w:t>
      </w:r>
      <w:r>
        <w:rPr>
          <w:rFonts w:ascii="Arial" w:hAnsi="Arial" w:cs="Arial"/>
          <w:sz w:val="24"/>
          <w:szCs w:val="24"/>
        </w:rPr>
        <w:t>iska</w:t>
      </w:r>
    </w:p>
    <w:p w14:paraId="445CFEF5" w14:textId="6ECD8B04" w:rsidR="00184986" w:rsidRDefault="00FD749C" w:rsidP="00184986">
      <w:pPr>
        <w:pStyle w:val="ListParagraph"/>
        <w:ind w:left="567"/>
        <w:rPr>
          <w:rFonts w:ascii="Arial" w:hAnsi="Arial" w:cs="Arial"/>
          <w:sz w:val="24"/>
          <w:szCs w:val="24"/>
        </w:rPr>
      </w:pPr>
      <w:bookmarkStart w:id="3" w:name="_Hlk114570883"/>
      <w:r>
        <w:rPr>
          <w:rFonts w:ascii="Arial" w:hAnsi="Arial" w:cs="Arial"/>
          <w:sz w:val="24"/>
          <w:szCs w:val="24"/>
        </w:rPr>
        <w:t xml:space="preserve">  </w:t>
      </w:r>
      <w:r w:rsidR="00F62162">
        <w:rPr>
          <w:rFonts w:ascii="Arial" w:hAnsi="Arial" w:cs="Arial"/>
          <w:sz w:val="24"/>
          <w:szCs w:val="24"/>
        </w:rPr>
        <w:object w:dxaOrig="1520" w:dyaOrig="987" w14:anchorId="7087308F">
          <v:shape id="_x0000_i1030" type="#_x0000_t75" style="width:76.2pt;height:49.2pt" o:ole="">
            <v:imagedata r:id="rId9" o:title=""/>
          </v:shape>
          <o:OLEObject Type="Embed" ProgID="FoxitPhantomPDF.Document" ShapeID="_x0000_i1030" DrawAspect="Icon" ObjectID="_1772527037" r:id="rId10"/>
        </w:object>
      </w:r>
      <w:r w:rsidR="00F62162">
        <w:rPr>
          <w:rFonts w:ascii="Arial" w:hAnsi="Arial" w:cs="Arial"/>
          <w:sz w:val="24"/>
          <w:szCs w:val="24"/>
        </w:rPr>
        <w:object w:dxaOrig="1520" w:dyaOrig="987" w14:anchorId="342A5D9D">
          <v:shape id="_x0000_i1031" type="#_x0000_t75" style="width:76.2pt;height:49.2pt" o:ole="">
            <v:imagedata r:id="rId11" o:title=""/>
          </v:shape>
          <o:OLEObject Type="Embed" ProgID="FoxitPhantomPDF.Document" ShapeID="_x0000_i1031" DrawAspect="Icon" ObjectID="_1772527038" r:id="rId12"/>
        </w:object>
      </w:r>
      <w:r w:rsidR="00F62162">
        <w:rPr>
          <w:rFonts w:ascii="Arial" w:hAnsi="Arial" w:cs="Arial"/>
          <w:sz w:val="24"/>
          <w:szCs w:val="24"/>
        </w:rPr>
        <w:object w:dxaOrig="1520" w:dyaOrig="987" w14:anchorId="5E5B00D4">
          <v:shape id="_x0000_i1032" type="#_x0000_t75" style="width:76.2pt;height:49.2pt" o:ole="">
            <v:imagedata r:id="rId13" o:title=""/>
          </v:shape>
          <o:OLEObject Type="Embed" ProgID="FoxitPhantomPDF.Document" ShapeID="_x0000_i1032" DrawAspect="Icon" ObjectID="_1772527039" r:id="rId14"/>
        </w:object>
      </w:r>
    </w:p>
    <w:p w14:paraId="3EADC8C2" w14:textId="77777777" w:rsidR="00184986" w:rsidRDefault="00184986" w:rsidP="00184986">
      <w:pPr>
        <w:pStyle w:val="ListParagraph"/>
        <w:ind w:left="567"/>
        <w:rPr>
          <w:rFonts w:ascii="Arial" w:hAnsi="Arial" w:cs="Arial"/>
          <w:sz w:val="24"/>
          <w:szCs w:val="24"/>
        </w:rPr>
      </w:pPr>
      <w:r>
        <w:rPr>
          <w:rFonts w:ascii="Arial" w:hAnsi="Arial" w:cs="Arial"/>
          <w:sz w:val="24"/>
          <w:szCs w:val="24"/>
        </w:rPr>
        <w:t xml:space="preserve">Motion: </w:t>
      </w:r>
    </w:p>
    <w:p w14:paraId="77D3CCDD" w14:textId="3B38145D" w:rsidR="00FD0B4D" w:rsidRDefault="00184986" w:rsidP="006619D6">
      <w:pPr>
        <w:pStyle w:val="ListParagraph"/>
        <w:ind w:left="927"/>
        <w:rPr>
          <w:rFonts w:ascii="Times New Roman" w:hAnsi="Times New Roman"/>
          <w:i/>
          <w:iCs/>
          <w:spacing w:val="-2"/>
          <w:sz w:val="24"/>
          <w:szCs w:val="24"/>
        </w:rPr>
      </w:pPr>
      <w:r w:rsidRPr="00BF568C">
        <w:rPr>
          <w:rFonts w:ascii="Arial"/>
          <w:spacing w:val="-1"/>
          <w:sz w:val="24"/>
        </w:rPr>
        <w:t>THAT</w:t>
      </w:r>
      <w:bookmarkEnd w:id="1"/>
      <w:bookmarkEnd w:id="2"/>
      <w:r>
        <w:rPr>
          <w:rFonts w:ascii="Times New Roman"/>
          <w:i/>
          <w:spacing w:val="-1"/>
          <w:sz w:val="24"/>
        </w:rPr>
        <w:t xml:space="preserve"> </w:t>
      </w:r>
      <w:bookmarkEnd w:id="3"/>
      <w:r w:rsidR="00FD0B4D" w:rsidRPr="00FD0B4D">
        <w:rPr>
          <w:rFonts w:ascii="Times New Roman" w:hAnsi="Times New Roman"/>
          <w:i/>
          <w:iCs/>
          <w:spacing w:val="-2"/>
          <w:sz w:val="24"/>
          <w:szCs w:val="24"/>
        </w:rPr>
        <w:t xml:space="preserve">the Education Council </w:t>
      </w:r>
      <w:r w:rsidR="0015089F" w:rsidRPr="0015089F">
        <w:rPr>
          <w:rFonts w:ascii="Times New Roman" w:hAnsi="Times New Roman"/>
          <w:i/>
          <w:iCs/>
          <w:spacing w:val="-2"/>
          <w:sz w:val="24"/>
          <w:szCs w:val="24"/>
        </w:rPr>
        <w:t xml:space="preserve">approves </w:t>
      </w:r>
      <w:r w:rsidR="00280A76" w:rsidRPr="00280A76">
        <w:rPr>
          <w:rFonts w:ascii="Times New Roman" w:hAnsi="Times New Roman"/>
          <w:i/>
          <w:iCs/>
          <w:spacing w:val="-2"/>
          <w:sz w:val="24"/>
          <w:szCs w:val="24"/>
        </w:rPr>
        <w:t>the revised HSPD Program Information and Completion Guide, effective September 2024.</w:t>
      </w:r>
    </w:p>
    <w:p w14:paraId="11B197EB" w14:textId="77777777" w:rsidR="00280A76" w:rsidRDefault="00280A76" w:rsidP="006619D6">
      <w:pPr>
        <w:pStyle w:val="ListParagraph"/>
        <w:ind w:left="927"/>
        <w:rPr>
          <w:rFonts w:ascii="Times New Roman" w:hAnsi="Times New Roman"/>
          <w:i/>
          <w:iCs/>
          <w:spacing w:val="-2"/>
          <w:sz w:val="24"/>
          <w:szCs w:val="24"/>
        </w:rPr>
      </w:pPr>
    </w:p>
    <w:p w14:paraId="37BBD7B4" w14:textId="3018B712" w:rsidR="00280A76" w:rsidRDefault="00F15459" w:rsidP="00280A76">
      <w:pPr>
        <w:pStyle w:val="ListParagraph"/>
        <w:numPr>
          <w:ilvl w:val="0"/>
          <w:numId w:val="1"/>
        </w:numPr>
        <w:ind w:left="567" w:hanging="567"/>
        <w:rPr>
          <w:rFonts w:ascii="Arial" w:hAnsi="Arial" w:cs="Arial"/>
          <w:sz w:val="24"/>
          <w:szCs w:val="24"/>
        </w:rPr>
      </w:pPr>
      <w:r w:rsidRPr="00F15459">
        <w:rPr>
          <w:rFonts w:ascii="Arial" w:hAnsi="Arial" w:cs="Arial"/>
          <w:sz w:val="24"/>
          <w:szCs w:val="24"/>
        </w:rPr>
        <w:t>English as a Second Language</w:t>
      </w:r>
      <w:r w:rsidR="00280A76">
        <w:rPr>
          <w:rFonts w:ascii="Arial" w:hAnsi="Arial" w:cs="Arial"/>
          <w:sz w:val="24"/>
          <w:szCs w:val="24"/>
        </w:rPr>
        <w:tab/>
      </w:r>
      <w:r w:rsidR="00280A76">
        <w:rPr>
          <w:rFonts w:ascii="Arial" w:hAnsi="Arial" w:cs="Arial"/>
          <w:sz w:val="24"/>
          <w:szCs w:val="24"/>
        </w:rPr>
        <w:tab/>
      </w:r>
      <w:r w:rsidR="00280A76">
        <w:rPr>
          <w:rFonts w:ascii="Arial" w:hAnsi="Arial" w:cs="Arial"/>
          <w:sz w:val="24"/>
          <w:szCs w:val="24"/>
        </w:rPr>
        <w:tab/>
      </w:r>
      <w:r w:rsidR="00280A76" w:rsidRPr="00CA420B">
        <w:rPr>
          <w:rFonts w:ascii="Arial" w:hAnsi="Arial" w:cs="Arial"/>
        </w:rPr>
        <w:tab/>
      </w:r>
      <w:r w:rsidR="00280A76">
        <w:rPr>
          <w:rFonts w:ascii="Arial" w:hAnsi="Arial" w:cs="Arial"/>
        </w:rPr>
        <w:tab/>
      </w:r>
      <w:r w:rsidR="00280A76">
        <w:rPr>
          <w:rFonts w:ascii="Arial" w:hAnsi="Arial" w:cs="Arial"/>
        </w:rPr>
        <w:tab/>
      </w:r>
      <w:r w:rsidR="00280A76">
        <w:rPr>
          <w:rFonts w:ascii="Arial" w:hAnsi="Arial" w:cs="Arial"/>
          <w:sz w:val="24"/>
          <w:szCs w:val="24"/>
        </w:rPr>
        <w:t>K. L</w:t>
      </w:r>
      <w:r w:rsidR="00503F81">
        <w:rPr>
          <w:rFonts w:ascii="Arial" w:hAnsi="Arial" w:cs="Arial"/>
          <w:sz w:val="24"/>
          <w:szCs w:val="24"/>
        </w:rPr>
        <w:t>ewis</w:t>
      </w:r>
    </w:p>
    <w:p w14:paraId="3C4EEA69" w14:textId="4B175F0F" w:rsidR="00280A76" w:rsidRDefault="00280A76" w:rsidP="00280A76">
      <w:pPr>
        <w:pStyle w:val="ListParagraph"/>
        <w:ind w:left="567"/>
        <w:rPr>
          <w:rFonts w:ascii="Arial" w:hAnsi="Arial" w:cs="Arial"/>
          <w:sz w:val="24"/>
          <w:szCs w:val="24"/>
        </w:rPr>
      </w:pPr>
      <w:r>
        <w:rPr>
          <w:rFonts w:ascii="Arial" w:hAnsi="Arial" w:cs="Arial"/>
          <w:sz w:val="24"/>
          <w:szCs w:val="24"/>
        </w:rPr>
        <w:t xml:space="preserve">  </w:t>
      </w:r>
      <w:r w:rsidR="00F62162">
        <w:rPr>
          <w:rFonts w:ascii="Arial" w:hAnsi="Arial" w:cs="Arial"/>
          <w:sz w:val="24"/>
          <w:szCs w:val="24"/>
        </w:rPr>
        <w:object w:dxaOrig="1520" w:dyaOrig="987" w14:anchorId="59CCE532">
          <v:shape id="_x0000_i1033" type="#_x0000_t75" style="width:76.2pt;height:49.2pt" o:ole="">
            <v:imagedata r:id="rId15" o:title=""/>
          </v:shape>
          <o:OLEObject Type="Embed" ProgID="FoxitPhantomPDF.Document" ShapeID="_x0000_i1033" DrawAspect="Icon" ObjectID="_1772527040" r:id="rId16"/>
        </w:object>
      </w:r>
      <w:r w:rsidR="00F62162">
        <w:rPr>
          <w:rFonts w:ascii="Arial" w:hAnsi="Arial" w:cs="Arial"/>
          <w:sz w:val="24"/>
          <w:szCs w:val="24"/>
        </w:rPr>
        <w:object w:dxaOrig="1520" w:dyaOrig="987" w14:anchorId="5EEB5879">
          <v:shape id="_x0000_i1034" type="#_x0000_t75" style="width:76.2pt;height:49.2pt" o:ole="">
            <v:imagedata r:id="rId17" o:title=""/>
          </v:shape>
          <o:OLEObject Type="Embed" ProgID="FoxitPhantomPDF.Document" ShapeID="_x0000_i1034" DrawAspect="Icon" ObjectID="_1772527041" r:id="rId18"/>
        </w:object>
      </w:r>
      <w:r w:rsidR="00F62162">
        <w:rPr>
          <w:rFonts w:ascii="Arial" w:hAnsi="Arial" w:cs="Arial"/>
          <w:sz w:val="24"/>
          <w:szCs w:val="24"/>
        </w:rPr>
        <w:object w:dxaOrig="1520" w:dyaOrig="987" w14:anchorId="150E666E">
          <v:shape id="_x0000_i1035" type="#_x0000_t75" style="width:76.2pt;height:49.2pt" o:ole="">
            <v:imagedata r:id="rId19" o:title=""/>
          </v:shape>
          <o:OLEObject Type="Embed" ProgID="FoxitPhantomPDF.Document" ShapeID="_x0000_i1035" DrawAspect="Icon" ObjectID="_1772527042" r:id="rId20"/>
        </w:object>
      </w:r>
      <w:r w:rsidR="00F62162">
        <w:rPr>
          <w:rFonts w:ascii="Arial" w:hAnsi="Arial" w:cs="Arial"/>
          <w:sz w:val="24"/>
          <w:szCs w:val="24"/>
        </w:rPr>
        <w:object w:dxaOrig="1520" w:dyaOrig="987" w14:anchorId="5AA6B05E">
          <v:shape id="_x0000_i1036" type="#_x0000_t75" style="width:76.2pt;height:49.2pt" o:ole="">
            <v:imagedata r:id="rId21" o:title=""/>
          </v:shape>
          <o:OLEObject Type="Embed" ProgID="FoxitPhantomPDF.Document" ShapeID="_x0000_i1036" DrawAspect="Icon" ObjectID="_1772527043" r:id="rId22"/>
        </w:object>
      </w:r>
    </w:p>
    <w:p w14:paraId="3A8385B4" w14:textId="77777777" w:rsidR="00280A76" w:rsidRDefault="00280A76" w:rsidP="00280A76">
      <w:pPr>
        <w:pStyle w:val="ListParagraph"/>
        <w:ind w:left="567"/>
        <w:rPr>
          <w:rFonts w:ascii="Arial" w:hAnsi="Arial" w:cs="Arial"/>
          <w:sz w:val="24"/>
          <w:szCs w:val="24"/>
        </w:rPr>
      </w:pPr>
      <w:r>
        <w:rPr>
          <w:rFonts w:ascii="Arial" w:hAnsi="Arial" w:cs="Arial"/>
          <w:sz w:val="24"/>
          <w:szCs w:val="24"/>
        </w:rPr>
        <w:t xml:space="preserve">Motion: </w:t>
      </w:r>
    </w:p>
    <w:p w14:paraId="62AD0FC6" w14:textId="2D13C145" w:rsidR="00280A76" w:rsidRDefault="00280A76" w:rsidP="00280A76">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15089F">
        <w:rPr>
          <w:rFonts w:ascii="Times New Roman" w:hAnsi="Times New Roman"/>
          <w:i/>
          <w:iCs/>
          <w:spacing w:val="-2"/>
          <w:sz w:val="24"/>
          <w:szCs w:val="24"/>
        </w:rPr>
        <w:t xml:space="preserve">approves </w:t>
      </w:r>
      <w:r w:rsidR="00503F81" w:rsidRPr="00503F81">
        <w:rPr>
          <w:rFonts w:ascii="Times New Roman" w:hAnsi="Times New Roman"/>
          <w:i/>
          <w:iCs/>
          <w:spacing w:val="-2"/>
          <w:sz w:val="24"/>
          <w:szCs w:val="24"/>
        </w:rPr>
        <w:t>the revised EASL Program Information and Completion Guide</w:t>
      </w:r>
      <w:r w:rsidR="00503F81">
        <w:rPr>
          <w:rFonts w:ascii="Times New Roman" w:hAnsi="Times New Roman"/>
          <w:i/>
          <w:iCs/>
          <w:spacing w:val="-2"/>
          <w:sz w:val="24"/>
          <w:szCs w:val="24"/>
        </w:rPr>
        <w:t xml:space="preserve"> </w:t>
      </w:r>
      <w:r w:rsidR="00503F81" w:rsidRPr="00503F81">
        <w:rPr>
          <w:rFonts w:ascii="Times New Roman" w:hAnsi="Times New Roman"/>
          <w:i/>
          <w:iCs/>
          <w:spacing w:val="-2"/>
          <w:sz w:val="24"/>
          <w:szCs w:val="24"/>
        </w:rPr>
        <w:t>and the new Course Outlines EASL 051 and EASL 052, effective January 202</w:t>
      </w:r>
      <w:r w:rsidR="00503F81">
        <w:rPr>
          <w:rFonts w:ascii="Times New Roman" w:hAnsi="Times New Roman"/>
          <w:i/>
          <w:iCs/>
          <w:spacing w:val="-2"/>
          <w:sz w:val="24"/>
          <w:szCs w:val="24"/>
        </w:rPr>
        <w:t>5.</w:t>
      </w:r>
    </w:p>
    <w:p w14:paraId="4438B09D" w14:textId="77777777" w:rsidR="00280A76" w:rsidRDefault="00280A76" w:rsidP="00280A76">
      <w:pPr>
        <w:pStyle w:val="ListParagraph"/>
        <w:ind w:left="927"/>
        <w:rPr>
          <w:rFonts w:ascii="Times New Roman" w:hAnsi="Times New Roman"/>
          <w:i/>
          <w:iCs/>
          <w:spacing w:val="-2"/>
          <w:sz w:val="24"/>
          <w:szCs w:val="24"/>
        </w:rPr>
      </w:pPr>
    </w:p>
    <w:p w14:paraId="02F4BFAD" w14:textId="77777777" w:rsidR="00F62162" w:rsidRDefault="00F62162" w:rsidP="00280A76">
      <w:pPr>
        <w:pStyle w:val="ListParagraph"/>
        <w:ind w:left="927"/>
        <w:rPr>
          <w:rFonts w:ascii="Times New Roman" w:hAnsi="Times New Roman"/>
          <w:i/>
          <w:iCs/>
          <w:spacing w:val="-2"/>
          <w:sz w:val="24"/>
          <w:szCs w:val="24"/>
        </w:rPr>
      </w:pPr>
    </w:p>
    <w:p w14:paraId="39DD2401" w14:textId="77777777" w:rsidR="00F62162" w:rsidRDefault="00F62162" w:rsidP="00280A76">
      <w:pPr>
        <w:pStyle w:val="ListParagraph"/>
        <w:ind w:left="927"/>
        <w:rPr>
          <w:rFonts w:ascii="Times New Roman" w:hAnsi="Times New Roman"/>
          <w:i/>
          <w:iCs/>
          <w:spacing w:val="-2"/>
          <w:sz w:val="24"/>
          <w:szCs w:val="24"/>
        </w:rPr>
      </w:pPr>
    </w:p>
    <w:p w14:paraId="02F099E2" w14:textId="77777777" w:rsidR="009167F3" w:rsidRDefault="009167F3" w:rsidP="00280A76">
      <w:pPr>
        <w:pStyle w:val="ListParagraph"/>
        <w:ind w:left="927"/>
        <w:rPr>
          <w:rFonts w:ascii="Times New Roman" w:hAnsi="Times New Roman"/>
          <w:i/>
          <w:iCs/>
          <w:spacing w:val="-2"/>
          <w:sz w:val="24"/>
          <w:szCs w:val="24"/>
        </w:rPr>
      </w:pPr>
    </w:p>
    <w:p w14:paraId="2443006A" w14:textId="27B6E4C7" w:rsidR="00280A76" w:rsidRDefault="002E22BD" w:rsidP="00280A76">
      <w:pPr>
        <w:pStyle w:val="ListParagraph"/>
        <w:numPr>
          <w:ilvl w:val="0"/>
          <w:numId w:val="1"/>
        </w:numPr>
        <w:ind w:left="567" w:hanging="567"/>
        <w:rPr>
          <w:rFonts w:ascii="Arial" w:hAnsi="Arial" w:cs="Arial"/>
          <w:sz w:val="24"/>
          <w:szCs w:val="24"/>
        </w:rPr>
      </w:pPr>
      <w:r>
        <w:rPr>
          <w:rFonts w:ascii="Arial" w:hAnsi="Arial" w:cs="Arial"/>
          <w:sz w:val="24"/>
          <w:szCs w:val="24"/>
        </w:rPr>
        <w:t>PALE 200 &amp; PALE 201</w:t>
      </w:r>
      <w:r w:rsidR="00280A76">
        <w:rPr>
          <w:rFonts w:ascii="Arial" w:hAnsi="Arial" w:cs="Arial"/>
          <w:sz w:val="24"/>
          <w:szCs w:val="24"/>
        </w:rPr>
        <w:tab/>
      </w:r>
      <w:r w:rsidR="00280A76">
        <w:rPr>
          <w:rFonts w:ascii="Arial" w:hAnsi="Arial" w:cs="Arial"/>
          <w:sz w:val="24"/>
          <w:szCs w:val="24"/>
        </w:rPr>
        <w:tab/>
      </w:r>
      <w:r w:rsidR="00280A76">
        <w:rPr>
          <w:rFonts w:ascii="Arial" w:hAnsi="Arial" w:cs="Arial"/>
          <w:sz w:val="24"/>
          <w:szCs w:val="24"/>
        </w:rPr>
        <w:tab/>
      </w:r>
      <w:r w:rsidR="00280A76" w:rsidRPr="00CA420B">
        <w:rPr>
          <w:rFonts w:ascii="Arial" w:hAnsi="Arial" w:cs="Arial"/>
        </w:rPr>
        <w:tab/>
      </w:r>
      <w:r w:rsidR="00280A76">
        <w:rPr>
          <w:rFonts w:ascii="Arial" w:hAnsi="Arial" w:cs="Arial"/>
        </w:rPr>
        <w:tab/>
      </w:r>
      <w:r w:rsidR="00280A76">
        <w:rPr>
          <w:rFonts w:ascii="Arial" w:hAnsi="Arial" w:cs="Arial"/>
        </w:rPr>
        <w:tab/>
      </w:r>
      <w:r w:rsidR="00280A76">
        <w:rPr>
          <w:rFonts w:ascii="Arial" w:hAnsi="Arial" w:cs="Arial"/>
        </w:rPr>
        <w:tab/>
      </w:r>
      <w:r>
        <w:rPr>
          <w:rFonts w:ascii="Arial" w:hAnsi="Arial" w:cs="Arial"/>
          <w:sz w:val="24"/>
          <w:szCs w:val="24"/>
        </w:rPr>
        <w:t>C. Broberg</w:t>
      </w:r>
    </w:p>
    <w:p w14:paraId="3973A20C" w14:textId="59A7C9A1" w:rsidR="00280A76" w:rsidRDefault="00280A76" w:rsidP="00280A76">
      <w:pPr>
        <w:pStyle w:val="ListParagraph"/>
        <w:ind w:left="567"/>
        <w:rPr>
          <w:rFonts w:ascii="Arial" w:hAnsi="Arial" w:cs="Arial"/>
          <w:sz w:val="24"/>
          <w:szCs w:val="24"/>
        </w:rPr>
      </w:pPr>
      <w:r>
        <w:rPr>
          <w:rFonts w:ascii="Arial" w:hAnsi="Arial" w:cs="Arial"/>
          <w:sz w:val="24"/>
          <w:szCs w:val="24"/>
        </w:rPr>
        <w:t xml:space="preserve">  </w:t>
      </w:r>
      <w:r w:rsidR="00F62162">
        <w:rPr>
          <w:rFonts w:ascii="Arial" w:hAnsi="Arial" w:cs="Arial"/>
          <w:sz w:val="24"/>
          <w:szCs w:val="24"/>
        </w:rPr>
        <w:object w:dxaOrig="1520" w:dyaOrig="987" w14:anchorId="65D8DA99">
          <v:shape id="_x0000_i1037" type="#_x0000_t75" style="width:76.2pt;height:49.2pt" o:ole="">
            <v:imagedata r:id="rId23" o:title=""/>
          </v:shape>
          <o:OLEObject Type="Embed" ProgID="FoxitPhantomPDF.Document" ShapeID="_x0000_i1037" DrawAspect="Icon" ObjectID="_1772527044" r:id="rId24"/>
        </w:object>
      </w:r>
      <w:r w:rsidR="00F62162">
        <w:rPr>
          <w:rFonts w:ascii="Arial" w:hAnsi="Arial" w:cs="Arial"/>
          <w:sz w:val="24"/>
          <w:szCs w:val="24"/>
        </w:rPr>
        <w:object w:dxaOrig="1520" w:dyaOrig="987" w14:anchorId="3D3CDC90">
          <v:shape id="_x0000_i1038" type="#_x0000_t75" style="width:76.2pt;height:49.2pt" o:ole="">
            <v:imagedata r:id="rId25" o:title=""/>
          </v:shape>
          <o:OLEObject Type="Embed" ProgID="FoxitPhantomPDF.Document" ShapeID="_x0000_i1038" DrawAspect="Icon" ObjectID="_1772527045" r:id="rId26"/>
        </w:object>
      </w:r>
      <w:r w:rsidR="00F62162">
        <w:rPr>
          <w:rFonts w:ascii="Arial" w:hAnsi="Arial" w:cs="Arial"/>
          <w:sz w:val="24"/>
          <w:szCs w:val="24"/>
        </w:rPr>
        <w:object w:dxaOrig="1520" w:dyaOrig="987" w14:anchorId="14EEFB22">
          <v:shape id="_x0000_i1039" type="#_x0000_t75" style="width:76.2pt;height:49.2pt" o:ole="">
            <v:imagedata r:id="rId27" o:title=""/>
          </v:shape>
          <o:OLEObject Type="Embed" ProgID="FoxitPhantomPDF.Document" ShapeID="_x0000_i1039" DrawAspect="Icon" ObjectID="_1772527046" r:id="rId28"/>
        </w:object>
      </w:r>
    </w:p>
    <w:p w14:paraId="241C8166" w14:textId="77777777" w:rsidR="00280A76" w:rsidRDefault="00280A76" w:rsidP="00280A76">
      <w:pPr>
        <w:pStyle w:val="ListParagraph"/>
        <w:ind w:left="567"/>
        <w:rPr>
          <w:rFonts w:ascii="Arial" w:hAnsi="Arial" w:cs="Arial"/>
          <w:sz w:val="24"/>
          <w:szCs w:val="24"/>
        </w:rPr>
      </w:pPr>
      <w:r>
        <w:rPr>
          <w:rFonts w:ascii="Arial" w:hAnsi="Arial" w:cs="Arial"/>
          <w:sz w:val="24"/>
          <w:szCs w:val="24"/>
        </w:rPr>
        <w:t xml:space="preserve">Motion: </w:t>
      </w:r>
    </w:p>
    <w:p w14:paraId="749CF421" w14:textId="07D5CC14" w:rsidR="00280A76" w:rsidRDefault="00280A76" w:rsidP="00280A76">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15089F">
        <w:rPr>
          <w:rFonts w:ascii="Times New Roman" w:hAnsi="Times New Roman"/>
          <w:i/>
          <w:iCs/>
          <w:spacing w:val="-2"/>
          <w:sz w:val="24"/>
          <w:szCs w:val="24"/>
        </w:rPr>
        <w:t xml:space="preserve">approves </w:t>
      </w:r>
      <w:r w:rsidR="002E22BD" w:rsidRPr="002E22BD">
        <w:rPr>
          <w:rFonts w:ascii="Times New Roman" w:hAnsi="Times New Roman"/>
          <w:i/>
          <w:iCs/>
          <w:spacing w:val="-2"/>
          <w:sz w:val="24"/>
          <w:szCs w:val="24"/>
        </w:rPr>
        <w:t>the revised Course Outlines PALE 200</w:t>
      </w:r>
      <w:r w:rsidR="002E22BD">
        <w:rPr>
          <w:rFonts w:ascii="Times New Roman" w:hAnsi="Times New Roman"/>
          <w:i/>
          <w:iCs/>
          <w:spacing w:val="-2"/>
          <w:sz w:val="24"/>
          <w:szCs w:val="24"/>
        </w:rPr>
        <w:t>, effective January 2025</w:t>
      </w:r>
      <w:r w:rsidR="002E22BD" w:rsidRPr="002E22BD">
        <w:rPr>
          <w:rFonts w:ascii="Times New Roman" w:hAnsi="Times New Roman"/>
          <w:i/>
          <w:iCs/>
          <w:spacing w:val="-2"/>
          <w:sz w:val="24"/>
          <w:szCs w:val="24"/>
        </w:rPr>
        <w:t xml:space="preserve"> and PALE 201</w:t>
      </w:r>
      <w:r w:rsidR="002E22BD">
        <w:rPr>
          <w:rFonts w:ascii="Times New Roman" w:hAnsi="Times New Roman"/>
          <w:i/>
          <w:iCs/>
          <w:spacing w:val="-2"/>
          <w:sz w:val="24"/>
          <w:szCs w:val="24"/>
        </w:rPr>
        <w:t>, effective January 2026.</w:t>
      </w:r>
    </w:p>
    <w:p w14:paraId="5BD87183" w14:textId="77777777" w:rsidR="007F0387" w:rsidRDefault="007F0387" w:rsidP="00280A76">
      <w:pPr>
        <w:pStyle w:val="ListParagraph"/>
        <w:ind w:left="927"/>
        <w:rPr>
          <w:rFonts w:ascii="Times New Roman" w:hAnsi="Times New Roman"/>
          <w:i/>
          <w:iCs/>
          <w:spacing w:val="-2"/>
          <w:sz w:val="24"/>
          <w:szCs w:val="24"/>
        </w:rPr>
      </w:pPr>
    </w:p>
    <w:p w14:paraId="49EC2070" w14:textId="65F07229" w:rsidR="007F0387" w:rsidRDefault="007F0387" w:rsidP="007F0387">
      <w:pPr>
        <w:pStyle w:val="ListParagraph"/>
        <w:numPr>
          <w:ilvl w:val="0"/>
          <w:numId w:val="1"/>
        </w:numPr>
        <w:ind w:left="567" w:hanging="567"/>
        <w:rPr>
          <w:rFonts w:ascii="Arial" w:hAnsi="Arial" w:cs="Arial"/>
          <w:sz w:val="24"/>
          <w:szCs w:val="24"/>
        </w:rPr>
      </w:pPr>
      <w:bookmarkStart w:id="4" w:name="_Hlk161911865"/>
      <w:r>
        <w:rPr>
          <w:rFonts w:ascii="Arial" w:hAnsi="Arial" w:cs="Arial"/>
          <w:sz w:val="24"/>
          <w:szCs w:val="24"/>
        </w:rPr>
        <w:t xml:space="preserve">DRAFT </w:t>
      </w:r>
      <w:r w:rsidRPr="007F0387">
        <w:rPr>
          <w:rFonts w:ascii="Arial" w:hAnsi="Arial" w:cs="Arial"/>
          <w:sz w:val="24"/>
          <w:szCs w:val="24"/>
        </w:rPr>
        <w:t>A-6.03 Research Data Management Strategy policy</w:t>
      </w:r>
      <w:r>
        <w:rPr>
          <w:rFonts w:ascii="Arial" w:hAnsi="Arial" w:cs="Arial"/>
          <w:sz w:val="24"/>
          <w:szCs w:val="24"/>
        </w:rPr>
        <w:tab/>
      </w:r>
      <w:r>
        <w:rPr>
          <w:rFonts w:ascii="Arial" w:hAnsi="Arial" w:cs="Arial"/>
          <w:sz w:val="24"/>
          <w:szCs w:val="24"/>
        </w:rPr>
        <w:tab/>
      </w:r>
      <w:r w:rsidR="00472BB6">
        <w:rPr>
          <w:rFonts w:ascii="Arial" w:hAnsi="Arial" w:cs="Arial"/>
          <w:sz w:val="24"/>
          <w:szCs w:val="24"/>
        </w:rPr>
        <w:t>I. Soumaila</w:t>
      </w:r>
    </w:p>
    <w:p w14:paraId="02A5430E" w14:textId="4AD68987" w:rsidR="007F0387" w:rsidRDefault="007F0387" w:rsidP="007F0387">
      <w:pPr>
        <w:pStyle w:val="ListParagraph"/>
        <w:ind w:left="567"/>
        <w:rPr>
          <w:rFonts w:ascii="Arial" w:hAnsi="Arial" w:cs="Arial"/>
          <w:sz w:val="24"/>
          <w:szCs w:val="24"/>
        </w:rPr>
      </w:pPr>
      <w:r>
        <w:rPr>
          <w:rFonts w:ascii="Arial" w:hAnsi="Arial" w:cs="Arial"/>
          <w:sz w:val="24"/>
          <w:szCs w:val="24"/>
        </w:rPr>
        <w:t xml:space="preserve">  </w:t>
      </w:r>
      <w:r w:rsidR="00F62162">
        <w:rPr>
          <w:rFonts w:ascii="Arial" w:hAnsi="Arial" w:cs="Arial"/>
          <w:sz w:val="24"/>
          <w:szCs w:val="24"/>
        </w:rPr>
        <w:object w:dxaOrig="1520" w:dyaOrig="987" w14:anchorId="21F22612">
          <v:shape id="_x0000_i1040" type="#_x0000_t75" style="width:76.2pt;height:49.2pt" o:ole="">
            <v:imagedata r:id="rId29" o:title=""/>
          </v:shape>
          <o:OLEObject Type="Embed" ProgID="FoxitPhantomPDF.Document" ShapeID="_x0000_i1040" DrawAspect="Icon" ObjectID="_1772527047" r:id="rId30"/>
        </w:object>
      </w:r>
      <w:r w:rsidR="00F62162">
        <w:rPr>
          <w:rFonts w:ascii="Arial" w:hAnsi="Arial" w:cs="Arial"/>
          <w:sz w:val="24"/>
          <w:szCs w:val="24"/>
        </w:rPr>
        <w:object w:dxaOrig="1520" w:dyaOrig="987" w14:anchorId="2366E772">
          <v:shape id="_x0000_i1041" type="#_x0000_t75" style="width:76.2pt;height:49.2pt" o:ole="">
            <v:imagedata r:id="rId31" o:title=""/>
          </v:shape>
          <o:OLEObject Type="Embed" ProgID="FoxitPhantomPDF.Document" ShapeID="_x0000_i1041" DrawAspect="Icon" ObjectID="_1772527048" r:id="rId32"/>
        </w:object>
      </w:r>
    </w:p>
    <w:p w14:paraId="190A25D0" w14:textId="77777777"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3559591C" w14:textId="5F67E54E" w:rsidR="007F0387" w:rsidRDefault="007F0387" w:rsidP="007F038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15089F">
        <w:rPr>
          <w:rFonts w:ascii="Times New Roman" w:hAnsi="Times New Roman"/>
          <w:i/>
          <w:iCs/>
          <w:spacing w:val="-2"/>
          <w:sz w:val="24"/>
          <w:szCs w:val="24"/>
        </w:rPr>
        <w:t xml:space="preserve">approves </w:t>
      </w:r>
      <w:r w:rsidRPr="002E22BD">
        <w:rPr>
          <w:rFonts w:ascii="Times New Roman" w:hAnsi="Times New Roman"/>
          <w:i/>
          <w:iCs/>
          <w:spacing w:val="-2"/>
          <w:sz w:val="24"/>
          <w:szCs w:val="24"/>
        </w:rPr>
        <w:t xml:space="preserve">the </w:t>
      </w:r>
      <w:r>
        <w:rPr>
          <w:rFonts w:ascii="Times New Roman" w:hAnsi="Times New Roman"/>
          <w:i/>
          <w:iCs/>
          <w:spacing w:val="-2"/>
          <w:sz w:val="24"/>
          <w:szCs w:val="24"/>
        </w:rPr>
        <w:t>new</w:t>
      </w:r>
      <w:r w:rsidRPr="002E22BD">
        <w:rPr>
          <w:rFonts w:ascii="Times New Roman" w:hAnsi="Times New Roman"/>
          <w:i/>
          <w:iCs/>
          <w:spacing w:val="-2"/>
          <w:sz w:val="24"/>
          <w:szCs w:val="24"/>
        </w:rPr>
        <w:t xml:space="preserve"> </w:t>
      </w:r>
      <w:r w:rsidRPr="007F0387">
        <w:rPr>
          <w:rFonts w:ascii="Times New Roman" w:hAnsi="Times New Roman"/>
          <w:i/>
          <w:iCs/>
          <w:spacing w:val="-2"/>
          <w:sz w:val="24"/>
          <w:szCs w:val="24"/>
        </w:rPr>
        <w:t>A-6.03 Research Data Management Strategy</w:t>
      </w:r>
      <w:r>
        <w:rPr>
          <w:rFonts w:ascii="Times New Roman" w:hAnsi="Times New Roman"/>
          <w:i/>
          <w:iCs/>
          <w:spacing w:val="-2"/>
          <w:sz w:val="24"/>
          <w:szCs w:val="24"/>
        </w:rPr>
        <w:t>, effective March 27, 2024.</w:t>
      </w:r>
    </w:p>
    <w:p w14:paraId="1CBFCC3A" w14:textId="77777777" w:rsidR="00397067" w:rsidRDefault="00397067" w:rsidP="007F0387">
      <w:pPr>
        <w:pStyle w:val="ListParagraph"/>
        <w:ind w:left="927"/>
        <w:rPr>
          <w:rFonts w:ascii="Times New Roman" w:hAnsi="Times New Roman"/>
          <w:i/>
          <w:iCs/>
          <w:spacing w:val="-2"/>
          <w:sz w:val="24"/>
          <w:szCs w:val="24"/>
        </w:rPr>
      </w:pPr>
    </w:p>
    <w:bookmarkEnd w:id="4"/>
    <w:p w14:paraId="3EBA0317" w14:textId="6F4B76E9" w:rsidR="00397067" w:rsidRDefault="00397067" w:rsidP="00397067">
      <w:pPr>
        <w:pStyle w:val="ListParagraph"/>
        <w:numPr>
          <w:ilvl w:val="0"/>
          <w:numId w:val="1"/>
        </w:numPr>
        <w:rPr>
          <w:rFonts w:ascii="Arial" w:hAnsi="Arial" w:cs="Arial"/>
          <w:sz w:val="24"/>
          <w:szCs w:val="24"/>
        </w:rPr>
      </w:pPr>
      <w:r>
        <w:rPr>
          <w:rFonts w:ascii="Arial" w:hAnsi="Arial" w:cs="Arial"/>
          <w:sz w:val="24"/>
          <w:szCs w:val="24"/>
        </w:rPr>
        <w:t>Repeal of</w:t>
      </w:r>
      <w:r>
        <w:rPr>
          <w:rFonts w:ascii="Arial" w:hAnsi="Arial" w:cs="Arial"/>
          <w:sz w:val="24"/>
          <w:szCs w:val="24"/>
        </w:rPr>
        <w:t xml:space="preserve"> </w:t>
      </w:r>
      <w:r>
        <w:rPr>
          <w:rFonts w:ascii="Arial" w:hAnsi="Arial" w:cs="Arial"/>
          <w:sz w:val="24"/>
          <w:szCs w:val="24"/>
        </w:rPr>
        <w:t>E-3.01</w:t>
      </w:r>
      <w:r w:rsidRPr="007F0387">
        <w:rPr>
          <w:rFonts w:ascii="Arial" w:hAnsi="Arial" w:cs="Arial"/>
          <w:sz w:val="24"/>
          <w:szCs w:val="24"/>
        </w:rPr>
        <w:t xml:space="preserve"> </w:t>
      </w:r>
      <w:r>
        <w:rPr>
          <w:rFonts w:ascii="Arial" w:hAnsi="Arial" w:cs="Arial"/>
          <w:sz w:val="24"/>
          <w:szCs w:val="24"/>
        </w:rPr>
        <w:t>Course Change</w:t>
      </w:r>
      <w:r w:rsidRPr="007F0387">
        <w:rPr>
          <w:rFonts w:ascii="Arial" w:hAnsi="Arial" w:cs="Arial"/>
          <w:sz w:val="24"/>
          <w:szCs w:val="24"/>
        </w:rPr>
        <w:t xml:space="preserve">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011566CC" w14:textId="21E1F6FF" w:rsidR="00397067" w:rsidRDefault="00397067" w:rsidP="00397067">
      <w:pPr>
        <w:pStyle w:val="ListParagraph"/>
        <w:ind w:left="567"/>
        <w:rPr>
          <w:rFonts w:ascii="Arial" w:hAnsi="Arial" w:cs="Arial"/>
          <w:sz w:val="24"/>
          <w:szCs w:val="24"/>
        </w:rPr>
      </w:pPr>
      <w:r>
        <w:rPr>
          <w:rFonts w:ascii="Arial" w:hAnsi="Arial" w:cs="Arial"/>
          <w:sz w:val="24"/>
          <w:szCs w:val="24"/>
        </w:rPr>
        <w:t xml:space="preserve">  </w:t>
      </w:r>
      <w:r w:rsidR="00F62162">
        <w:rPr>
          <w:rFonts w:ascii="Arial" w:hAnsi="Arial" w:cs="Arial"/>
          <w:sz w:val="24"/>
          <w:szCs w:val="24"/>
        </w:rPr>
        <w:object w:dxaOrig="1520" w:dyaOrig="987" w14:anchorId="74CD60D6">
          <v:shape id="_x0000_i1042" type="#_x0000_t75" style="width:76.2pt;height:49.2pt" o:ole="">
            <v:imagedata r:id="rId33" o:title=""/>
          </v:shape>
          <o:OLEObject Type="Embed" ProgID="FoxitPhantomPDF.Document" ShapeID="_x0000_i1042" DrawAspect="Icon" ObjectID="_1772527049" r:id="rId34"/>
        </w:object>
      </w:r>
    </w:p>
    <w:p w14:paraId="2D1540A1" w14:textId="77777777" w:rsidR="00397067" w:rsidRDefault="00397067" w:rsidP="00397067">
      <w:pPr>
        <w:pStyle w:val="ListParagraph"/>
        <w:ind w:left="567"/>
        <w:rPr>
          <w:rFonts w:ascii="Arial" w:hAnsi="Arial" w:cs="Arial"/>
          <w:sz w:val="24"/>
          <w:szCs w:val="24"/>
        </w:rPr>
      </w:pPr>
      <w:r>
        <w:rPr>
          <w:rFonts w:ascii="Arial" w:hAnsi="Arial" w:cs="Arial"/>
          <w:sz w:val="24"/>
          <w:szCs w:val="24"/>
        </w:rPr>
        <w:t xml:space="preserve">Motion: </w:t>
      </w:r>
    </w:p>
    <w:p w14:paraId="235D33E3" w14:textId="33130C5E" w:rsidR="00397067" w:rsidRDefault="00397067" w:rsidP="0039706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15089F">
        <w:rPr>
          <w:rFonts w:ascii="Times New Roman" w:hAnsi="Times New Roman"/>
          <w:i/>
          <w:iCs/>
          <w:spacing w:val="-2"/>
          <w:sz w:val="24"/>
          <w:szCs w:val="24"/>
        </w:rPr>
        <w:t xml:space="preserve">approves </w:t>
      </w:r>
      <w:r w:rsidRPr="002E22BD">
        <w:rPr>
          <w:rFonts w:ascii="Times New Roman" w:hAnsi="Times New Roman"/>
          <w:i/>
          <w:iCs/>
          <w:spacing w:val="-2"/>
          <w:sz w:val="24"/>
          <w:szCs w:val="24"/>
        </w:rPr>
        <w:t xml:space="preserve">the </w:t>
      </w:r>
      <w:r>
        <w:rPr>
          <w:rFonts w:ascii="Times New Roman" w:hAnsi="Times New Roman"/>
          <w:i/>
          <w:iCs/>
          <w:spacing w:val="-2"/>
          <w:sz w:val="24"/>
          <w:szCs w:val="24"/>
        </w:rPr>
        <w:t xml:space="preserve">repeal of </w:t>
      </w:r>
      <w:r w:rsidR="00472BB6">
        <w:rPr>
          <w:rFonts w:ascii="Times New Roman" w:hAnsi="Times New Roman"/>
          <w:i/>
          <w:iCs/>
          <w:spacing w:val="-2"/>
          <w:sz w:val="24"/>
          <w:szCs w:val="24"/>
        </w:rPr>
        <w:t>policy E-3.01 Course Change, effective March 27, 2024.</w:t>
      </w:r>
    </w:p>
    <w:p w14:paraId="69E6C7D7" w14:textId="77777777" w:rsidR="006619D6" w:rsidRPr="005A4B12" w:rsidRDefault="006619D6" w:rsidP="005A4B12">
      <w:pPr>
        <w:rPr>
          <w:rFonts w:ascii="Times New Roman" w:hAnsi="Times New Roman"/>
          <w:i/>
          <w:iCs/>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14D5AFD2" w:rsidR="00AA44BE" w:rsidRDefault="00F62162" w:rsidP="00AA44BE">
      <w:pPr>
        <w:pStyle w:val="ListParagraph"/>
        <w:ind w:left="426" w:right="-377"/>
        <w:rPr>
          <w:rFonts w:ascii="Arial" w:hAnsi="Arial" w:cs="Arial"/>
          <w:sz w:val="24"/>
          <w:szCs w:val="24"/>
        </w:rPr>
      </w:pPr>
      <w:r>
        <w:rPr>
          <w:rFonts w:ascii="Arial" w:hAnsi="Arial" w:cs="Arial"/>
          <w:sz w:val="24"/>
          <w:szCs w:val="24"/>
        </w:rPr>
        <w:object w:dxaOrig="1520" w:dyaOrig="987" w14:anchorId="64C6C19C">
          <v:shape id="_x0000_i1043" type="#_x0000_t75" style="width:76.2pt;height:49.2pt" o:ole="">
            <v:imagedata r:id="rId35" o:title=""/>
          </v:shape>
          <o:OLEObject Type="Embed" ProgID="FoxitPhantomPDF.Document" ShapeID="_x0000_i1043" DrawAspect="Icon" ObjectID="_1772527050" r:id="rId36"/>
        </w:object>
      </w:r>
    </w:p>
    <w:p w14:paraId="6CA6706A" w14:textId="1FF0F0C7"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Gilbert</w:t>
      </w:r>
    </w:p>
    <w:p w14:paraId="3140F72B" w14:textId="77777777" w:rsidR="002C638D" w:rsidRDefault="002C638D" w:rsidP="002C638D">
      <w:pPr>
        <w:pStyle w:val="ListParagraph"/>
        <w:ind w:left="426"/>
        <w:rPr>
          <w:rFonts w:ascii="Arial" w:hAnsi="Arial" w:cs="Arial"/>
          <w:sz w:val="24"/>
          <w:szCs w:val="24"/>
        </w:rPr>
      </w:pPr>
    </w:p>
    <w:p w14:paraId="0D45EF2D" w14:textId="396D4D73"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p>
    <w:p w14:paraId="0E29C2C9" w14:textId="1D7EF41A" w:rsidR="0075259D" w:rsidRDefault="00F62162" w:rsidP="0075259D">
      <w:pPr>
        <w:pStyle w:val="ListParagraph"/>
        <w:ind w:left="426"/>
        <w:rPr>
          <w:rFonts w:ascii="Arial" w:hAnsi="Arial" w:cs="Arial"/>
          <w:sz w:val="24"/>
          <w:szCs w:val="24"/>
        </w:rPr>
      </w:pPr>
      <w:r>
        <w:rPr>
          <w:rFonts w:ascii="Arial" w:hAnsi="Arial" w:cs="Arial"/>
          <w:sz w:val="24"/>
          <w:szCs w:val="24"/>
        </w:rPr>
        <w:object w:dxaOrig="1520" w:dyaOrig="987" w14:anchorId="2A675C05">
          <v:shape id="_x0000_i1044" type="#_x0000_t75" style="width:76.2pt;height:49.2pt" o:ole="">
            <v:imagedata r:id="rId37" o:title=""/>
          </v:shape>
          <o:OLEObject Type="Embed" ProgID="FoxitPhantomPDF.Document" ShapeID="_x0000_i1044" DrawAspect="Icon" ObjectID="_1772527051" r:id="rId38"/>
        </w:object>
      </w:r>
    </w:p>
    <w:p w14:paraId="59921469" w14:textId="7ABB358A"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D749C">
        <w:rPr>
          <w:rFonts w:ascii="Arial" w:hAnsi="Arial" w:cs="Arial"/>
          <w:sz w:val="24"/>
          <w:szCs w:val="24"/>
        </w:rPr>
        <w:t>T. Wulff</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364CB230" w14:textId="4922751B" w:rsidR="00D644DE" w:rsidRDefault="000D0F32" w:rsidP="003117DE">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E404D1">
        <w:rPr>
          <w:rFonts w:ascii="Arial" w:hAnsi="Arial" w:cs="Arial"/>
          <w:sz w:val="24"/>
          <w:szCs w:val="24"/>
        </w:rPr>
        <w:t>A. Holloway</w:t>
      </w:r>
    </w:p>
    <w:p w14:paraId="3A5D2181" w14:textId="77777777" w:rsidR="00F62162" w:rsidRDefault="00F62162" w:rsidP="002E22BD">
      <w:pPr>
        <w:pStyle w:val="ListParagraph"/>
        <w:ind w:left="426"/>
        <w:rPr>
          <w:rFonts w:ascii="Arial" w:hAnsi="Arial" w:cs="Arial"/>
          <w:sz w:val="24"/>
          <w:szCs w:val="24"/>
        </w:rPr>
      </w:pPr>
    </w:p>
    <w:p w14:paraId="6EACFB22" w14:textId="77777777" w:rsidR="00F62162" w:rsidRDefault="00F62162" w:rsidP="002E22BD">
      <w:pPr>
        <w:pStyle w:val="ListParagraph"/>
        <w:ind w:left="426"/>
        <w:rPr>
          <w:rFonts w:ascii="Arial" w:hAnsi="Arial" w:cs="Arial"/>
          <w:sz w:val="24"/>
          <w:szCs w:val="24"/>
        </w:rPr>
      </w:pPr>
    </w:p>
    <w:p w14:paraId="7B9C5B6C" w14:textId="77777777" w:rsidR="00F62162" w:rsidRDefault="00F62162" w:rsidP="002E22BD">
      <w:pPr>
        <w:pStyle w:val="ListParagraph"/>
        <w:ind w:left="426"/>
        <w:rPr>
          <w:rFonts w:ascii="Arial" w:hAnsi="Arial" w:cs="Arial"/>
          <w:sz w:val="24"/>
          <w:szCs w:val="24"/>
        </w:rPr>
      </w:pPr>
    </w:p>
    <w:p w14:paraId="2B4264D5" w14:textId="77777777" w:rsidR="00F62162" w:rsidRDefault="00F62162" w:rsidP="002E22BD">
      <w:pPr>
        <w:pStyle w:val="ListParagraph"/>
        <w:ind w:left="426"/>
        <w:rPr>
          <w:rFonts w:ascii="Arial" w:hAnsi="Arial" w:cs="Arial"/>
          <w:sz w:val="24"/>
          <w:szCs w:val="24"/>
        </w:rPr>
      </w:pPr>
    </w:p>
    <w:p w14:paraId="7CB87EB1" w14:textId="77777777" w:rsidR="009167F3" w:rsidRDefault="009167F3" w:rsidP="002E22BD">
      <w:pPr>
        <w:rPr>
          <w:rFonts w:ascii="Arial" w:hAnsi="Arial" w:cs="Arial"/>
          <w:b/>
          <w:bCs/>
          <w:sz w:val="24"/>
          <w:szCs w:val="24"/>
        </w:rPr>
      </w:pPr>
    </w:p>
    <w:p w14:paraId="44EBBC06" w14:textId="634C2F1E" w:rsidR="002E22BD" w:rsidRPr="002E22BD" w:rsidRDefault="002E22BD" w:rsidP="002E22BD">
      <w:pPr>
        <w:rPr>
          <w:rFonts w:ascii="Arial" w:hAnsi="Arial" w:cs="Arial"/>
          <w:b/>
          <w:bCs/>
          <w:sz w:val="24"/>
          <w:szCs w:val="24"/>
        </w:rPr>
      </w:pPr>
      <w:r w:rsidRPr="002E22BD">
        <w:rPr>
          <w:rFonts w:ascii="Arial" w:hAnsi="Arial" w:cs="Arial"/>
          <w:b/>
          <w:bCs/>
          <w:sz w:val="24"/>
          <w:szCs w:val="24"/>
        </w:rPr>
        <w:t>Information/Discussion</w:t>
      </w:r>
    </w:p>
    <w:p w14:paraId="488CC404" w14:textId="1AACAD5B" w:rsidR="002E22BD" w:rsidRDefault="002E22BD" w:rsidP="002E22BD">
      <w:pPr>
        <w:pStyle w:val="ListParagraph"/>
        <w:numPr>
          <w:ilvl w:val="0"/>
          <w:numId w:val="1"/>
        </w:numPr>
        <w:rPr>
          <w:rFonts w:ascii="Arial" w:hAnsi="Arial" w:cs="Arial"/>
          <w:sz w:val="24"/>
          <w:szCs w:val="24"/>
        </w:rPr>
      </w:pPr>
      <w:r>
        <w:rPr>
          <w:rFonts w:ascii="Arial" w:hAnsi="Arial" w:cs="Arial"/>
          <w:sz w:val="24"/>
          <w:szCs w:val="24"/>
        </w:rPr>
        <w:t xml:space="preserve"> Admissions and Standards Committee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r>
        <w:rPr>
          <w:rFonts w:ascii="Arial" w:hAnsi="Arial" w:cs="Arial"/>
          <w:sz w:val="24"/>
          <w:szCs w:val="24"/>
        </w:rPr>
        <w:br/>
        <w:t>– vacant staff member position</w:t>
      </w:r>
    </w:p>
    <w:p w14:paraId="3F6B63E4" w14:textId="4EE7C5BC" w:rsidR="00910086" w:rsidRPr="00910086" w:rsidRDefault="00910086" w:rsidP="00910086">
      <w:pPr>
        <w:pStyle w:val="ListParagraph"/>
        <w:ind w:left="360"/>
        <w:rPr>
          <w:rFonts w:cstheme="minorHAnsi"/>
          <w:i/>
          <w:iCs/>
        </w:rPr>
      </w:pPr>
      <w:r>
        <w:rPr>
          <w:rFonts w:cstheme="minorHAnsi"/>
          <w:i/>
          <w:iCs/>
        </w:rPr>
        <w:object w:dxaOrig="1520" w:dyaOrig="987" w14:anchorId="2B8CAD79">
          <v:shape id="_x0000_i1050" type="#_x0000_t75" style="width:76.2pt;height:49.2pt" o:ole="">
            <v:imagedata r:id="rId39" o:title=""/>
          </v:shape>
          <o:OLEObject Type="Embed" ProgID="FoxitPhantomPDF.Document" ShapeID="_x0000_i1050" DrawAspect="Icon" ObjectID="_1772527052" r:id="rId40"/>
        </w:object>
      </w:r>
      <w:r>
        <w:rPr>
          <w:rFonts w:ascii="Arial" w:hAnsi="Arial" w:cs="Arial"/>
          <w:sz w:val="24"/>
          <w:szCs w:val="24"/>
        </w:rPr>
        <w:object w:dxaOrig="1520" w:dyaOrig="987" w14:anchorId="67EC22EC">
          <v:shape id="_x0000_i1045" type="#_x0000_t75" style="width:76.2pt;height:49.2pt" o:ole="">
            <v:imagedata r:id="rId41" o:title=""/>
          </v:shape>
          <o:OLEObject Type="Embed" ProgID="FoxitPhantomPDF.Document" ShapeID="_x0000_i1045" DrawAspect="Icon" ObjectID="_1772527053" r:id="rId42"/>
        </w:object>
      </w:r>
      <w:r w:rsidRPr="00910086">
        <w:t xml:space="preserve"> </w:t>
      </w:r>
      <w:r w:rsidRPr="00910086">
        <w:rPr>
          <w:rFonts w:cstheme="minorHAnsi"/>
          <w:i/>
          <w:iCs/>
        </w:rPr>
        <w:t>6.2 Membership</w:t>
      </w:r>
      <w:r w:rsidRPr="00910086">
        <w:rPr>
          <w:rFonts w:cstheme="minorHAnsi"/>
          <w:i/>
          <w:iCs/>
        </w:rPr>
        <w:t xml:space="preserve"> b)</w:t>
      </w:r>
      <w:r w:rsidRPr="00910086">
        <w:rPr>
          <w:rFonts w:cstheme="minorHAnsi"/>
          <w:i/>
          <w:iCs/>
        </w:rPr>
        <w:t>If the membership position is either Faculty or Staff, the chair of the</w:t>
      </w:r>
      <w:r w:rsidRPr="00910086">
        <w:rPr>
          <w:rFonts w:cstheme="minorHAnsi"/>
          <w:i/>
          <w:iCs/>
        </w:rPr>
        <w:t xml:space="preserve"> </w:t>
      </w:r>
      <w:r w:rsidRPr="00910086">
        <w:rPr>
          <w:rFonts w:cstheme="minorHAnsi"/>
          <w:i/>
          <w:iCs/>
        </w:rPr>
        <w:t>committee will request the Registrar to call an election to fill the</w:t>
      </w:r>
    </w:p>
    <w:p w14:paraId="32BC2F06" w14:textId="15E3F2FB" w:rsidR="002E22BD" w:rsidRDefault="00910086" w:rsidP="00910086">
      <w:pPr>
        <w:pStyle w:val="ListParagraph"/>
        <w:ind w:left="360"/>
        <w:rPr>
          <w:rFonts w:cstheme="minorHAnsi"/>
          <w:i/>
          <w:iCs/>
        </w:rPr>
      </w:pPr>
      <w:r w:rsidRPr="00910086">
        <w:rPr>
          <w:rFonts w:cstheme="minorHAnsi"/>
          <w:i/>
          <w:iCs/>
        </w:rPr>
        <w:t>position(s)</w:t>
      </w:r>
    </w:p>
    <w:p w14:paraId="6BD377E0" w14:textId="0857CE29" w:rsidR="00910086" w:rsidRPr="00910086" w:rsidRDefault="00910086" w:rsidP="00910086">
      <w:pPr>
        <w:pStyle w:val="ListParagraph"/>
        <w:ind w:left="360"/>
        <w:rPr>
          <w:rFonts w:cstheme="minorHAnsi"/>
          <w:i/>
          <w:iCs/>
        </w:rPr>
      </w:pPr>
    </w:p>
    <w:p w14:paraId="75FE272B" w14:textId="5DDAD0BA" w:rsidR="002E22BD" w:rsidRPr="00472BB6" w:rsidRDefault="002E22BD" w:rsidP="00472BB6">
      <w:pPr>
        <w:pStyle w:val="ListParagraph"/>
        <w:numPr>
          <w:ilvl w:val="0"/>
          <w:numId w:val="1"/>
        </w:numPr>
        <w:rPr>
          <w:rFonts w:ascii="Arial" w:hAnsi="Arial" w:cs="Arial"/>
          <w:sz w:val="24"/>
          <w:szCs w:val="24"/>
        </w:rPr>
      </w:pPr>
      <w:r>
        <w:rPr>
          <w:rFonts w:ascii="Arial" w:hAnsi="Arial" w:cs="Arial"/>
          <w:sz w:val="24"/>
          <w:szCs w:val="24"/>
        </w:rPr>
        <w:t xml:space="preserve"> </w:t>
      </w:r>
      <w:r w:rsidR="00397067">
        <w:rPr>
          <w:rFonts w:ascii="Arial" w:hAnsi="Arial" w:cs="Arial"/>
          <w:sz w:val="24"/>
          <w:szCs w:val="24"/>
        </w:rPr>
        <w:t>A-5.06 Policy Development p</w:t>
      </w:r>
      <w:r>
        <w:rPr>
          <w:rFonts w:ascii="Arial" w:hAnsi="Arial" w:cs="Arial"/>
          <w:sz w:val="24"/>
          <w:szCs w:val="24"/>
        </w:rPr>
        <w:t>olicy</w:t>
      </w:r>
      <w:r w:rsidR="0039706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Ross</w:t>
      </w:r>
      <w:r w:rsidR="00397067">
        <w:rPr>
          <w:rFonts w:ascii="Arial" w:hAnsi="Arial" w:cs="Arial"/>
          <w:sz w:val="24"/>
          <w:szCs w:val="24"/>
        </w:rPr>
        <w:br/>
      </w:r>
      <w:r w:rsidR="00397067">
        <w:rPr>
          <w:rFonts w:ascii="Arial" w:hAnsi="Arial" w:cs="Arial"/>
          <w:sz w:val="24"/>
          <w:szCs w:val="24"/>
        </w:rPr>
        <w:t xml:space="preserve">– </w:t>
      </w:r>
      <w:r w:rsidR="00397067">
        <w:rPr>
          <w:rFonts w:ascii="Arial" w:hAnsi="Arial" w:cs="Arial"/>
          <w:sz w:val="24"/>
          <w:szCs w:val="24"/>
        </w:rPr>
        <w:t>approved by the College Policy Committee March 5, 2024</w:t>
      </w:r>
      <w:r w:rsidR="00910086">
        <w:rPr>
          <w:rFonts w:ascii="Arial" w:hAnsi="Arial" w:cs="Arial"/>
          <w:sz w:val="24"/>
          <w:szCs w:val="24"/>
        </w:rPr>
        <w:br/>
      </w:r>
      <w:r w:rsidR="00910086">
        <w:rPr>
          <w:rFonts w:ascii="Arial" w:hAnsi="Arial" w:cs="Arial"/>
          <w:sz w:val="24"/>
          <w:szCs w:val="24"/>
        </w:rPr>
        <w:object w:dxaOrig="1520" w:dyaOrig="987" w14:anchorId="2E8662A9">
          <v:shape id="_x0000_i1051" type="#_x0000_t75" style="width:76.2pt;height:49.2pt" o:ole="">
            <v:imagedata r:id="rId43" o:title=""/>
          </v:shape>
          <o:OLEObject Type="Embed" ProgID="FoxitPhantomPDF.Document" ShapeID="_x0000_i1051" DrawAspect="Icon" ObjectID="_1772527054" r:id="rId44"/>
        </w:object>
      </w:r>
    </w:p>
    <w:p w14:paraId="3980A1C4" w14:textId="77777777" w:rsidR="002E22BD" w:rsidRDefault="002E22BD" w:rsidP="000D0F32">
      <w:pPr>
        <w:rPr>
          <w:rFonts w:ascii="Arial" w:hAnsi="Arial" w:cs="Arial"/>
          <w:sz w:val="24"/>
          <w:szCs w:val="24"/>
        </w:rPr>
      </w:pPr>
    </w:p>
    <w:p w14:paraId="1FBD5790" w14:textId="7483C73B" w:rsidR="00472BB6" w:rsidRDefault="000D0F32" w:rsidP="00472BB6">
      <w:pPr>
        <w:rPr>
          <w:rFonts w:ascii="Arial" w:hAnsi="Arial" w:cs="Arial"/>
          <w:sz w:val="24"/>
          <w:szCs w:val="24"/>
        </w:rPr>
      </w:pPr>
      <w:r>
        <w:rPr>
          <w:rFonts w:ascii="Arial" w:hAnsi="Arial" w:cs="Arial"/>
          <w:sz w:val="24"/>
          <w:szCs w:val="24"/>
        </w:rPr>
        <w:t xml:space="preserve">Next Meeting – </w:t>
      </w:r>
      <w:r w:rsidR="00503F81">
        <w:rPr>
          <w:rFonts w:ascii="Arial" w:hAnsi="Arial" w:cs="Arial"/>
          <w:sz w:val="24"/>
          <w:szCs w:val="24"/>
        </w:rPr>
        <w:t>April 24</w:t>
      </w:r>
      <w:r w:rsidR="00611611">
        <w:rPr>
          <w:rFonts w:ascii="Arial" w:hAnsi="Arial" w:cs="Arial"/>
          <w:sz w:val="24"/>
          <w:szCs w:val="24"/>
        </w:rPr>
        <w:t>, 202</w:t>
      </w:r>
      <w:r w:rsidR="00A11C19">
        <w:rPr>
          <w:rFonts w:ascii="Arial" w:hAnsi="Arial" w:cs="Arial"/>
          <w:sz w:val="24"/>
          <w:szCs w:val="24"/>
        </w:rPr>
        <w:t>4</w:t>
      </w:r>
      <w:r w:rsidR="00472BB6">
        <w:rPr>
          <w:rFonts w:ascii="Arial" w:hAnsi="Arial" w:cs="Arial"/>
          <w:sz w:val="24"/>
          <w:szCs w:val="24"/>
        </w:rPr>
        <w:t xml:space="preserve">* </w:t>
      </w:r>
    </w:p>
    <w:p w14:paraId="3DD4DFCB" w14:textId="77777777" w:rsidR="00472BB6" w:rsidRDefault="00472BB6" w:rsidP="00472BB6">
      <w:pPr>
        <w:rPr>
          <w:rFonts w:ascii="Arial" w:hAnsi="Arial" w:cs="Arial"/>
          <w:sz w:val="24"/>
          <w:szCs w:val="24"/>
        </w:rPr>
      </w:pPr>
      <w:r w:rsidRPr="00472BB6">
        <w:rPr>
          <w:rFonts w:ascii="Arial" w:hAnsi="Arial" w:cs="Arial"/>
          <w:b/>
          <w:bCs/>
          <w:sz w:val="24"/>
          <w:szCs w:val="24"/>
        </w:rPr>
        <w:t>*</w:t>
      </w:r>
      <w:r w:rsidRPr="00472BB6">
        <w:rPr>
          <w:rFonts w:ascii="Arial" w:hAnsi="Arial" w:cs="Arial"/>
          <w:b/>
          <w:bCs/>
          <w:i/>
          <w:iCs/>
          <w:sz w:val="24"/>
          <w:szCs w:val="24"/>
        </w:rPr>
        <w:t>Reminder:</w:t>
      </w:r>
      <w:r>
        <w:rPr>
          <w:rFonts w:ascii="Arial" w:hAnsi="Arial" w:cs="Arial"/>
          <w:sz w:val="24"/>
          <w:szCs w:val="24"/>
        </w:rPr>
        <w:t xml:space="preserve"> Chair and Vice-Chair elections are held at the April Education Council meeting.</w:t>
      </w:r>
    </w:p>
    <w:p w14:paraId="3B578918" w14:textId="2A9A363B" w:rsidR="000517BA" w:rsidRDefault="000517BA"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117DE">
      <w:pgSz w:w="12240" w:h="15840"/>
      <w:pgMar w:top="851" w:right="1327" w:bottom="24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372709C"/>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6DB7"/>
    <w:rsid w:val="000C3D5B"/>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62FD"/>
    <w:rsid w:val="0023319E"/>
    <w:rsid w:val="00250015"/>
    <w:rsid w:val="00265AE5"/>
    <w:rsid w:val="00280A76"/>
    <w:rsid w:val="00283C7A"/>
    <w:rsid w:val="002B6EB0"/>
    <w:rsid w:val="002C1709"/>
    <w:rsid w:val="002C638D"/>
    <w:rsid w:val="002D283D"/>
    <w:rsid w:val="002E22BD"/>
    <w:rsid w:val="002E67FF"/>
    <w:rsid w:val="002F3455"/>
    <w:rsid w:val="002F7EFA"/>
    <w:rsid w:val="0030042D"/>
    <w:rsid w:val="00301DC8"/>
    <w:rsid w:val="0030220B"/>
    <w:rsid w:val="003117DE"/>
    <w:rsid w:val="00315481"/>
    <w:rsid w:val="00320452"/>
    <w:rsid w:val="0033376A"/>
    <w:rsid w:val="00336371"/>
    <w:rsid w:val="00336574"/>
    <w:rsid w:val="00346990"/>
    <w:rsid w:val="00365BE4"/>
    <w:rsid w:val="00371149"/>
    <w:rsid w:val="00382939"/>
    <w:rsid w:val="003908ED"/>
    <w:rsid w:val="00396A3C"/>
    <w:rsid w:val="00397067"/>
    <w:rsid w:val="003D4F9D"/>
    <w:rsid w:val="003D64A5"/>
    <w:rsid w:val="003F7B12"/>
    <w:rsid w:val="00401E79"/>
    <w:rsid w:val="00415A27"/>
    <w:rsid w:val="00420608"/>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33E66"/>
    <w:rsid w:val="00540479"/>
    <w:rsid w:val="00544B29"/>
    <w:rsid w:val="00545261"/>
    <w:rsid w:val="005625C6"/>
    <w:rsid w:val="00570C0A"/>
    <w:rsid w:val="00571464"/>
    <w:rsid w:val="0057632C"/>
    <w:rsid w:val="00582C9F"/>
    <w:rsid w:val="005872FB"/>
    <w:rsid w:val="005A4B12"/>
    <w:rsid w:val="005A577F"/>
    <w:rsid w:val="005D06E0"/>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9BD"/>
    <w:rsid w:val="006A5B7A"/>
    <w:rsid w:val="006B0EA2"/>
    <w:rsid w:val="006B1BD0"/>
    <w:rsid w:val="006B3AAA"/>
    <w:rsid w:val="006B7453"/>
    <w:rsid w:val="006B7E5C"/>
    <w:rsid w:val="006D1678"/>
    <w:rsid w:val="00711B16"/>
    <w:rsid w:val="007217D4"/>
    <w:rsid w:val="00735838"/>
    <w:rsid w:val="00736811"/>
    <w:rsid w:val="00747F4B"/>
    <w:rsid w:val="0075259D"/>
    <w:rsid w:val="007677FF"/>
    <w:rsid w:val="00770BC9"/>
    <w:rsid w:val="00777378"/>
    <w:rsid w:val="007776BD"/>
    <w:rsid w:val="007A5097"/>
    <w:rsid w:val="007B63EB"/>
    <w:rsid w:val="007C5084"/>
    <w:rsid w:val="007D04C7"/>
    <w:rsid w:val="007D5858"/>
    <w:rsid w:val="007E4C2F"/>
    <w:rsid w:val="007F0387"/>
    <w:rsid w:val="007F1471"/>
    <w:rsid w:val="007F203E"/>
    <w:rsid w:val="007F39E2"/>
    <w:rsid w:val="00817387"/>
    <w:rsid w:val="00833A2E"/>
    <w:rsid w:val="0083535C"/>
    <w:rsid w:val="0083626A"/>
    <w:rsid w:val="008365BF"/>
    <w:rsid w:val="008765B7"/>
    <w:rsid w:val="00883A97"/>
    <w:rsid w:val="00892925"/>
    <w:rsid w:val="00896603"/>
    <w:rsid w:val="008A1721"/>
    <w:rsid w:val="008A18C4"/>
    <w:rsid w:val="008A75AE"/>
    <w:rsid w:val="008B0086"/>
    <w:rsid w:val="008B0AFA"/>
    <w:rsid w:val="008B0EDB"/>
    <w:rsid w:val="008C31FC"/>
    <w:rsid w:val="008D332E"/>
    <w:rsid w:val="00910086"/>
    <w:rsid w:val="009153BA"/>
    <w:rsid w:val="009167F3"/>
    <w:rsid w:val="00921322"/>
    <w:rsid w:val="009222F9"/>
    <w:rsid w:val="00931039"/>
    <w:rsid w:val="0093133E"/>
    <w:rsid w:val="0094038F"/>
    <w:rsid w:val="00955078"/>
    <w:rsid w:val="009629F8"/>
    <w:rsid w:val="009660B0"/>
    <w:rsid w:val="00970BED"/>
    <w:rsid w:val="00972593"/>
    <w:rsid w:val="009775AF"/>
    <w:rsid w:val="00980820"/>
    <w:rsid w:val="00990C07"/>
    <w:rsid w:val="00990D69"/>
    <w:rsid w:val="009B057C"/>
    <w:rsid w:val="009C5F3B"/>
    <w:rsid w:val="009D5F7B"/>
    <w:rsid w:val="009D78EB"/>
    <w:rsid w:val="009E5F39"/>
    <w:rsid w:val="009F4316"/>
    <w:rsid w:val="00A02D9C"/>
    <w:rsid w:val="00A055DB"/>
    <w:rsid w:val="00A06732"/>
    <w:rsid w:val="00A11C19"/>
    <w:rsid w:val="00A2596E"/>
    <w:rsid w:val="00A301DD"/>
    <w:rsid w:val="00A313C8"/>
    <w:rsid w:val="00A33400"/>
    <w:rsid w:val="00A346A9"/>
    <w:rsid w:val="00A50AF1"/>
    <w:rsid w:val="00A6158B"/>
    <w:rsid w:val="00A676B1"/>
    <w:rsid w:val="00A749CD"/>
    <w:rsid w:val="00AA44BE"/>
    <w:rsid w:val="00AB7683"/>
    <w:rsid w:val="00AD1A57"/>
    <w:rsid w:val="00AD455C"/>
    <w:rsid w:val="00AD6428"/>
    <w:rsid w:val="00AF01F0"/>
    <w:rsid w:val="00AF73B2"/>
    <w:rsid w:val="00B17405"/>
    <w:rsid w:val="00B21815"/>
    <w:rsid w:val="00B26E08"/>
    <w:rsid w:val="00B41C75"/>
    <w:rsid w:val="00B71775"/>
    <w:rsid w:val="00B73630"/>
    <w:rsid w:val="00B94E13"/>
    <w:rsid w:val="00BA54CF"/>
    <w:rsid w:val="00BB1784"/>
    <w:rsid w:val="00BD327F"/>
    <w:rsid w:val="00BF0DCF"/>
    <w:rsid w:val="00BF568C"/>
    <w:rsid w:val="00C0355C"/>
    <w:rsid w:val="00C05064"/>
    <w:rsid w:val="00C53A0D"/>
    <w:rsid w:val="00C61DE7"/>
    <w:rsid w:val="00C6773D"/>
    <w:rsid w:val="00C70F86"/>
    <w:rsid w:val="00C71FE3"/>
    <w:rsid w:val="00C76A89"/>
    <w:rsid w:val="00C96724"/>
    <w:rsid w:val="00CA420B"/>
    <w:rsid w:val="00CB1270"/>
    <w:rsid w:val="00CB6C04"/>
    <w:rsid w:val="00CE6721"/>
    <w:rsid w:val="00CF1B54"/>
    <w:rsid w:val="00D0436F"/>
    <w:rsid w:val="00D04CA7"/>
    <w:rsid w:val="00D05284"/>
    <w:rsid w:val="00D054D5"/>
    <w:rsid w:val="00D05C69"/>
    <w:rsid w:val="00D21390"/>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62162"/>
    <w:rsid w:val="00F74023"/>
    <w:rsid w:val="00F80C1C"/>
    <w:rsid w:val="00F927AB"/>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cp:lastPrinted>2023-09-21T07:43:00Z</cp:lastPrinted>
  <dcterms:created xsi:type="dcterms:W3CDTF">2024-03-21T18:34:00Z</dcterms:created>
  <dcterms:modified xsi:type="dcterms:W3CDTF">2024-03-21T18:50:00Z</dcterms:modified>
</cp:coreProperties>
</file>