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E684" w14:textId="0B2390D3" w:rsidR="000D0F32" w:rsidRDefault="000D0F32" w:rsidP="000D0F32">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C05064">
        <w:rPr>
          <w:rFonts w:ascii="Arial" w:hAnsi="Arial" w:cs="Arial"/>
          <w:sz w:val="24"/>
          <w:szCs w:val="24"/>
        </w:rPr>
        <w:t>September 23</w:t>
      </w:r>
      <w:r>
        <w:rPr>
          <w:rFonts w:ascii="Arial" w:hAnsi="Arial" w:cs="Arial"/>
          <w:sz w:val="24"/>
          <w:szCs w:val="24"/>
        </w:rPr>
        <w:t>, 2020 at 1:15pm</w:t>
      </w:r>
      <w:r>
        <w:rPr>
          <w:rFonts w:ascii="Arial" w:hAnsi="Arial" w:cs="Arial"/>
          <w:sz w:val="24"/>
          <w:szCs w:val="24"/>
        </w:rPr>
        <w:br/>
        <w:t xml:space="preserve">Dawson Creek – </w:t>
      </w:r>
      <w:r w:rsidR="00735838">
        <w:rPr>
          <w:rFonts w:ascii="Arial" w:hAnsi="Arial" w:cs="Arial"/>
          <w:sz w:val="24"/>
          <w:szCs w:val="24"/>
        </w:rPr>
        <w:t>Dial In</w:t>
      </w:r>
      <w:r>
        <w:rPr>
          <w:rFonts w:ascii="Arial" w:hAnsi="Arial" w:cs="Arial"/>
          <w:sz w:val="24"/>
          <w:szCs w:val="24"/>
        </w:rPr>
        <w:br/>
        <w:t xml:space="preserve">Fort St John – </w:t>
      </w:r>
      <w:r w:rsidR="00735838">
        <w:rPr>
          <w:rFonts w:ascii="Arial" w:hAnsi="Arial" w:cs="Arial"/>
          <w:sz w:val="24"/>
          <w:szCs w:val="24"/>
        </w:rPr>
        <w:t>Dial In</w:t>
      </w:r>
      <w:r>
        <w:rPr>
          <w:rFonts w:ascii="Arial" w:hAnsi="Arial" w:cs="Arial"/>
          <w:sz w:val="24"/>
          <w:szCs w:val="24"/>
        </w:rPr>
        <w:br/>
        <w:t>Fort Nelson – Dial In</w:t>
      </w:r>
      <w:r>
        <w:rPr>
          <w:rFonts w:ascii="Arial" w:hAnsi="Arial" w:cs="Arial"/>
          <w:sz w:val="24"/>
          <w:szCs w:val="24"/>
        </w:rPr>
        <w:br/>
        <w:t>______________________________________________________________________</w:t>
      </w:r>
    </w:p>
    <w:p w14:paraId="1EBA469E" w14:textId="3088AD06" w:rsidR="000D0F32" w:rsidRDefault="000D0F32" w:rsidP="000D0F32">
      <w:pPr>
        <w:jc w:val="center"/>
        <w:rPr>
          <w:rFonts w:ascii="Arial" w:hAnsi="Arial" w:cs="Arial"/>
          <w:sz w:val="20"/>
          <w:szCs w:val="20"/>
        </w:rPr>
      </w:pPr>
      <w:r w:rsidRPr="000D0F32">
        <w:rPr>
          <w:rFonts w:ascii="Arial" w:hAnsi="Arial" w:cs="Arial"/>
          <w:b/>
          <w:bCs/>
          <w:sz w:val="24"/>
          <w:szCs w:val="24"/>
        </w:rPr>
        <w:t>AGENDA</w:t>
      </w:r>
      <w:r>
        <w:rPr>
          <w:rFonts w:ascii="Arial" w:hAnsi="Arial" w:cs="Arial"/>
          <w:sz w:val="24"/>
          <w:szCs w:val="24"/>
        </w:rPr>
        <w:br/>
      </w:r>
      <w:r>
        <w:rPr>
          <w:rFonts w:ascii="Arial" w:hAnsi="Arial" w:cs="Arial"/>
          <w:sz w:val="20"/>
          <w:szCs w:val="20"/>
        </w:rPr>
        <w:t>Acknowledgement:</w:t>
      </w:r>
      <w:r>
        <w:rPr>
          <w:rFonts w:ascii="Arial" w:hAnsi="Arial" w:cs="Arial"/>
          <w:sz w:val="20"/>
          <w:szCs w:val="20"/>
        </w:rPr>
        <w:br/>
        <w:t>It is a privilege to honor the many nations participating in our college community and to thank you for sharing your traditional lands with us.  All my relations.</w:t>
      </w:r>
    </w:p>
    <w:p w14:paraId="066279DA" w14:textId="0AE95C4B" w:rsidR="000D0F32" w:rsidRDefault="000D0F32" w:rsidP="000D0F32">
      <w:pPr>
        <w:jc w:val="center"/>
        <w:rPr>
          <w:rFonts w:ascii="Arial" w:hAnsi="Arial" w:cs="Arial"/>
          <w:sz w:val="20"/>
          <w:szCs w:val="20"/>
        </w:rPr>
      </w:pPr>
    </w:p>
    <w:p w14:paraId="35865049" w14:textId="12D14133"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BEFE99" w14:textId="77777777" w:rsidR="000D0F32" w:rsidRDefault="000D0F32" w:rsidP="000D0F32">
      <w:pPr>
        <w:pStyle w:val="ListParagraph"/>
        <w:ind w:left="567" w:hanging="567"/>
        <w:rPr>
          <w:rFonts w:ascii="Arial" w:hAnsi="Arial" w:cs="Arial"/>
          <w:sz w:val="24"/>
          <w:szCs w:val="24"/>
        </w:rPr>
      </w:pPr>
    </w:p>
    <w:p w14:paraId="11FF8656" w14:textId="7C9DBF12"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 xml:space="preserve">Adoption of Minutes </w:t>
      </w:r>
      <w:r w:rsidR="00C05064">
        <w:rPr>
          <w:rFonts w:ascii="Arial" w:hAnsi="Arial" w:cs="Arial"/>
          <w:sz w:val="24"/>
          <w:szCs w:val="24"/>
        </w:rPr>
        <w:t>June 24</w:t>
      </w:r>
      <w:r>
        <w:rPr>
          <w:rFonts w:ascii="Arial" w:hAnsi="Arial" w:cs="Arial"/>
          <w:sz w:val="24"/>
          <w:szCs w:val="24"/>
        </w:rPr>
        <w:t>, 2020</w:t>
      </w:r>
      <w:r>
        <w:rPr>
          <w:rFonts w:ascii="Arial" w:hAnsi="Arial" w:cs="Arial"/>
          <w:sz w:val="24"/>
          <w:szCs w:val="24"/>
        </w:rPr>
        <w:tab/>
      </w:r>
      <w:r>
        <w:rPr>
          <w:rFonts w:ascii="Arial" w:hAnsi="Arial" w:cs="Arial"/>
          <w:sz w:val="24"/>
          <w:szCs w:val="24"/>
        </w:rPr>
        <w:tab/>
      </w:r>
      <w:r>
        <w:rPr>
          <w:rFonts w:ascii="Arial" w:hAnsi="Arial" w:cs="Arial"/>
          <w:sz w:val="24"/>
          <w:szCs w:val="24"/>
        </w:rPr>
        <w:tab/>
      </w:r>
      <w:r w:rsidR="00735838">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34BF71" w14:textId="319630F8" w:rsidR="000D0F32" w:rsidRPr="000D0F32" w:rsidRDefault="00C81EFC" w:rsidP="00AF01F0">
      <w:pPr>
        <w:pStyle w:val="ListParagraph"/>
        <w:ind w:left="1134" w:hanging="567"/>
        <w:rPr>
          <w:rFonts w:ascii="Arial" w:hAnsi="Arial" w:cs="Arial"/>
          <w:sz w:val="24"/>
          <w:szCs w:val="24"/>
        </w:rPr>
      </w:pPr>
      <w:r>
        <w:rPr>
          <w:rFonts w:ascii="Arial" w:hAnsi="Arial" w:cs="Arial"/>
          <w:sz w:val="24"/>
          <w:szCs w:val="24"/>
        </w:rPr>
        <w:object w:dxaOrig="1543" w:dyaOrig="991" w14:anchorId="69E15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661852755" r:id="rId6"/>
        </w:object>
      </w:r>
    </w:p>
    <w:p w14:paraId="6FB7FB68" w14:textId="251206D6"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7644C65" w14:textId="3C737C9E" w:rsidR="000D0F32" w:rsidRDefault="000D682B" w:rsidP="00AF01F0">
      <w:pPr>
        <w:pStyle w:val="ListParagraph"/>
        <w:ind w:left="1134" w:hanging="567"/>
        <w:rPr>
          <w:rFonts w:ascii="Arial" w:hAnsi="Arial" w:cs="Arial"/>
          <w:sz w:val="24"/>
          <w:szCs w:val="24"/>
        </w:rPr>
      </w:pPr>
      <w:r>
        <w:rPr>
          <w:rFonts w:ascii="Arial" w:hAnsi="Arial" w:cs="Arial"/>
          <w:sz w:val="24"/>
          <w:szCs w:val="24"/>
        </w:rPr>
        <w:object w:dxaOrig="1543" w:dyaOrig="991" w14:anchorId="35807F75">
          <v:shape id="_x0000_i1026" type="#_x0000_t75" style="width:77.25pt;height:49.5pt" o:ole="">
            <v:imagedata r:id="rId7" o:title=""/>
          </v:shape>
          <o:OLEObject Type="Embed" ProgID="AcroExch.Document.DC" ShapeID="_x0000_i1026" DrawAspect="Icon" ObjectID="_1661852756" r:id="rId8"/>
        </w:object>
      </w:r>
    </w:p>
    <w:p w14:paraId="0EDD3C63" w14:textId="77777777" w:rsidR="000D0F32" w:rsidRPr="000D0F32" w:rsidRDefault="000D0F32" w:rsidP="000D0F32">
      <w:pPr>
        <w:pStyle w:val="ListParagraph"/>
        <w:ind w:left="567" w:hanging="567"/>
        <w:rPr>
          <w:rFonts w:ascii="Arial" w:hAnsi="Arial" w:cs="Arial"/>
          <w:sz w:val="24"/>
          <w:szCs w:val="24"/>
        </w:rPr>
      </w:pPr>
    </w:p>
    <w:p w14:paraId="00343474" w14:textId="586258A9" w:rsidR="000D0F32" w:rsidRPr="000D0F32" w:rsidRDefault="000D0F32" w:rsidP="000D0F32">
      <w:pPr>
        <w:ind w:left="567" w:hanging="567"/>
        <w:rPr>
          <w:rFonts w:ascii="Arial" w:hAnsi="Arial" w:cs="Arial"/>
          <w:b/>
          <w:bCs/>
          <w:sz w:val="24"/>
          <w:szCs w:val="24"/>
        </w:rPr>
      </w:pPr>
      <w:r w:rsidRPr="000D0F32">
        <w:rPr>
          <w:rFonts w:ascii="Arial" w:hAnsi="Arial" w:cs="Arial"/>
          <w:b/>
          <w:bCs/>
          <w:sz w:val="24"/>
          <w:szCs w:val="24"/>
        </w:rPr>
        <w:t>Decision</w:t>
      </w:r>
    </w:p>
    <w:p w14:paraId="77BBE3C2" w14:textId="2D0BA73C" w:rsidR="00A06732" w:rsidRDefault="009660B0" w:rsidP="00A06732">
      <w:pPr>
        <w:pStyle w:val="ListParagraph"/>
        <w:numPr>
          <w:ilvl w:val="0"/>
          <w:numId w:val="1"/>
        </w:numPr>
        <w:ind w:left="567" w:hanging="567"/>
        <w:rPr>
          <w:rFonts w:ascii="Arial" w:hAnsi="Arial" w:cs="Arial"/>
          <w:sz w:val="24"/>
          <w:szCs w:val="24"/>
        </w:rPr>
      </w:pPr>
      <w:bookmarkStart w:id="0" w:name="_Hlk34296084"/>
      <w:bookmarkStart w:id="1" w:name="_Hlk34217266"/>
      <w:r>
        <w:rPr>
          <w:rFonts w:ascii="Arial" w:hAnsi="Arial" w:cs="Arial"/>
          <w:sz w:val="24"/>
          <w:szCs w:val="24"/>
        </w:rPr>
        <w:t>Millwright Foundation</w:t>
      </w:r>
      <w:r w:rsidR="00E8761A">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 Manning</w:t>
      </w:r>
    </w:p>
    <w:p w14:paraId="2F30ED7C" w14:textId="057CA27B" w:rsidR="007F39E2" w:rsidRDefault="000D682B" w:rsidP="00A06732">
      <w:pPr>
        <w:pStyle w:val="ListParagraph"/>
        <w:ind w:left="567"/>
        <w:rPr>
          <w:rFonts w:ascii="Arial" w:hAnsi="Arial" w:cs="Arial"/>
          <w:sz w:val="24"/>
          <w:szCs w:val="24"/>
        </w:rPr>
      </w:pPr>
      <w:r>
        <w:rPr>
          <w:rFonts w:ascii="Arial" w:hAnsi="Arial" w:cs="Arial"/>
          <w:sz w:val="24"/>
          <w:szCs w:val="24"/>
        </w:rPr>
        <w:object w:dxaOrig="1543" w:dyaOrig="991" w14:anchorId="079F345D">
          <v:shape id="_x0000_i1027" type="#_x0000_t75" style="width:77.25pt;height:49.5pt" o:ole="">
            <v:imagedata r:id="rId9" o:title=""/>
          </v:shape>
          <o:OLEObject Type="Embed" ProgID="AcroExch.Document.DC" ShapeID="_x0000_i1027" DrawAspect="Icon" ObjectID="_1661852757" r:id="rId10"/>
        </w:object>
      </w:r>
      <w:r w:rsidR="00E40B79">
        <w:rPr>
          <w:rFonts w:ascii="Arial" w:hAnsi="Arial" w:cs="Arial"/>
          <w:sz w:val="24"/>
          <w:szCs w:val="24"/>
        </w:rPr>
        <w:object w:dxaOrig="1543" w:dyaOrig="991" w14:anchorId="4169BBCC">
          <v:shape id="_x0000_i1028" type="#_x0000_t75" style="width:77.25pt;height:49.5pt" o:ole="">
            <v:imagedata r:id="rId11" o:title=""/>
          </v:shape>
          <o:OLEObject Type="Embed" ProgID="AcroExch.Document.DC" ShapeID="_x0000_i1028" DrawAspect="Icon" ObjectID="_1661852758" r:id="rId12"/>
        </w:object>
      </w:r>
      <w:r w:rsidR="00E40B79">
        <w:rPr>
          <w:rFonts w:ascii="Arial" w:hAnsi="Arial" w:cs="Arial"/>
          <w:sz w:val="24"/>
          <w:szCs w:val="24"/>
        </w:rPr>
        <w:object w:dxaOrig="1543" w:dyaOrig="991" w14:anchorId="746F83EA">
          <v:shape id="_x0000_i1029" type="#_x0000_t75" style="width:77.25pt;height:49.5pt" o:ole="">
            <v:imagedata r:id="rId13" o:title=""/>
          </v:shape>
          <o:OLEObject Type="Embed" ProgID="AcroExch.Document.DC" ShapeID="_x0000_i1029" DrawAspect="Icon" ObjectID="_1661852759" r:id="rId14"/>
        </w:object>
      </w:r>
      <w:r w:rsidR="00E40B79">
        <w:rPr>
          <w:rFonts w:ascii="Arial" w:hAnsi="Arial" w:cs="Arial"/>
          <w:sz w:val="24"/>
          <w:szCs w:val="24"/>
        </w:rPr>
        <w:object w:dxaOrig="1543" w:dyaOrig="991" w14:anchorId="1971F3FF">
          <v:shape id="_x0000_i1030" type="#_x0000_t75" style="width:77.25pt;height:49.5pt" o:ole="">
            <v:imagedata r:id="rId15" o:title=""/>
          </v:shape>
          <o:OLEObject Type="Embed" ProgID="AcroExch.Document.DC" ShapeID="_x0000_i1030" DrawAspect="Icon" ObjectID="_1661852760" r:id="rId16"/>
        </w:object>
      </w:r>
    </w:p>
    <w:p w14:paraId="0DA71633" w14:textId="41C6DD4B" w:rsidR="000D0F32" w:rsidRDefault="00A06732" w:rsidP="00CB1270">
      <w:pPr>
        <w:pStyle w:val="ListParagraph"/>
        <w:ind w:left="567"/>
        <w:rPr>
          <w:rFonts w:ascii="Times New Roman"/>
          <w:i/>
          <w:spacing w:val="-1"/>
          <w:sz w:val="24"/>
        </w:rPr>
      </w:pPr>
      <w:r>
        <w:rPr>
          <w:rFonts w:ascii="Arial" w:hAnsi="Arial" w:cs="Arial"/>
          <w:sz w:val="24"/>
          <w:szCs w:val="24"/>
        </w:rPr>
        <w:t xml:space="preserve">Motion: </w:t>
      </w:r>
      <w:r w:rsidR="00E7323B">
        <w:rPr>
          <w:rFonts w:ascii="Arial"/>
          <w:spacing w:val="-1"/>
          <w:sz w:val="24"/>
        </w:rPr>
        <w:t>THAT</w:t>
      </w:r>
      <w:r w:rsidR="007F39E2" w:rsidRPr="007F39E2">
        <w:rPr>
          <w:rFonts w:ascii="Times New Roman"/>
          <w:i/>
          <w:spacing w:val="-1"/>
          <w:sz w:val="24"/>
        </w:rPr>
        <w:t xml:space="preserve"> Education Council approves </w:t>
      </w:r>
      <w:bookmarkEnd w:id="0"/>
      <w:r w:rsidR="00CB1270" w:rsidRPr="00CB1270">
        <w:rPr>
          <w:rFonts w:ascii="Times New Roman"/>
          <w:i/>
          <w:spacing w:val="-1"/>
          <w:sz w:val="24"/>
        </w:rPr>
        <w:t>the Program Information and Completion Guide for Millwright Foundation Certificate, and course outlines for MILL 101 and MILL 161.</w:t>
      </w:r>
    </w:p>
    <w:p w14:paraId="05246F99" w14:textId="77777777" w:rsidR="00CB1270" w:rsidRDefault="00CB1270" w:rsidP="00CB1270">
      <w:pPr>
        <w:pStyle w:val="ListParagraph"/>
        <w:ind w:left="567"/>
        <w:rPr>
          <w:rFonts w:ascii="Arial" w:hAnsi="Arial" w:cs="Arial"/>
          <w:sz w:val="24"/>
          <w:szCs w:val="24"/>
        </w:rPr>
      </w:pPr>
    </w:p>
    <w:p w14:paraId="2EE61557" w14:textId="6B2517DD" w:rsidR="00A06732" w:rsidRPr="00E8761A" w:rsidRDefault="009660B0" w:rsidP="00E8761A">
      <w:pPr>
        <w:pStyle w:val="ListParagraph"/>
        <w:numPr>
          <w:ilvl w:val="0"/>
          <w:numId w:val="1"/>
        </w:numPr>
        <w:ind w:left="567" w:hanging="567"/>
        <w:rPr>
          <w:rFonts w:ascii="Arial" w:hAnsi="Arial" w:cs="Arial"/>
          <w:sz w:val="24"/>
          <w:szCs w:val="24"/>
        </w:rPr>
      </w:pPr>
      <w:r w:rsidRPr="009660B0">
        <w:rPr>
          <w:rFonts w:ascii="Arial" w:hAnsi="Arial" w:cs="Arial"/>
          <w:sz w:val="24"/>
          <w:szCs w:val="24"/>
        </w:rPr>
        <w:t>Automotive Service Technician Apprenticeship</w:t>
      </w:r>
      <w:r w:rsidR="00455829">
        <w:rPr>
          <w:rFonts w:ascii="Arial" w:hAnsi="Arial" w:cs="Arial"/>
          <w:sz w:val="24"/>
          <w:szCs w:val="24"/>
        </w:rPr>
        <w:tab/>
      </w:r>
      <w:r w:rsidR="00455829">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Pr>
          <w:rFonts w:ascii="Arial" w:hAnsi="Arial" w:cs="Arial"/>
          <w:sz w:val="24"/>
          <w:szCs w:val="24"/>
        </w:rPr>
        <w:t>L. Manning</w:t>
      </w:r>
      <w:r w:rsidR="00A06732">
        <w:rPr>
          <w:rFonts w:ascii="Arial" w:hAnsi="Arial" w:cs="Arial"/>
          <w:sz w:val="24"/>
          <w:szCs w:val="24"/>
        </w:rPr>
        <w:br/>
      </w:r>
      <w:r w:rsidR="00B361FB">
        <w:rPr>
          <w:rFonts w:ascii="Arial" w:hAnsi="Arial" w:cs="Arial"/>
          <w:sz w:val="24"/>
          <w:szCs w:val="24"/>
        </w:rPr>
        <w:object w:dxaOrig="1543" w:dyaOrig="991" w14:anchorId="4F95B3D6">
          <v:shape id="_x0000_i1031" type="#_x0000_t75" style="width:77.25pt;height:49.5pt" o:ole="">
            <v:imagedata r:id="rId17" o:title=""/>
          </v:shape>
          <o:OLEObject Type="Embed" ProgID="AcroExch.Document.DC" ShapeID="_x0000_i1031" DrawAspect="Icon" ObjectID="_1661852761" r:id="rId18"/>
        </w:object>
      </w:r>
      <w:r w:rsidR="00B361FB">
        <w:rPr>
          <w:rFonts w:ascii="Arial" w:hAnsi="Arial" w:cs="Arial"/>
          <w:sz w:val="24"/>
          <w:szCs w:val="24"/>
        </w:rPr>
        <w:object w:dxaOrig="1543" w:dyaOrig="991" w14:anchorId="0911676F">
          <v:shape id="_x0000_i1032" type="#_x0000_t75" style="width:77.25pt;height:49.5pt" o:ole="">
            <v:imagedata r:id="rId19" o:title=""/>
          </v:shape>
          <o:OLEObject Type="Embed" ProgID="AcroExch.Document.DC" ShapeID="_x0000_i1032" DrawAspect="Icon" ObjectID="_1661852762" r:id="rId20"/>
        </w:object>
      </w:r>
    </w:p>
    <w:p w14:paraId="7A9DB361" w14:textId="3C51B8B1" w:rsidR="00E8761A" w:rsidRDefault="00A06732" w:rsidP="00AF01F0">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 xml:space="preserve">THAT </w:t>
      </w:r>
      <w:bookmarkEnd w:id="1"/>
      <w:r w:rsidR="00E7323B" w:rsidRPr="00E7323B">
        <w:rPr>
          <w:rFonts w:ascii="Times New Roman" w:hAnsi="Times New Roman" w:cs="Times New Roman"/>
          <w:i/>
          <w:iCs/>
          <w:spacing w:val="-1"/>
          <w:sz w:val="24"/>
        </w:rPr>
        <w:t xml:space="preserve">the Education Council approves </w:t>
      </w:r>
      <w:r w:rsidR="00EF6739" w:rsidRPr="00EF6739">
        <w:rPr>
          <w:rFonts w:ascii="Times New Roman" w:hAnsi="Times New Roman" w:cs="Times New Roman"/>
          <w:i/>
          <w:iCs/>
          <w:spacing w:val="-1"/>
          <w:sz w:val="24"/>
        </w:rPr>
        <w:t>the revised Program Information and Completion Guide for Automotive Service Technician Apprenticeship.</w:t>
      </w:r>
    </w:p>
    <w:p w14:paraId="5AF687F6" w14:textId="4DEEF381" w:rsidR="00AF01F0" w:rsidRDefault="00AF01F0" w:rsidP="00AF01F0">
      <w:pPr>
        <w:pStyle w:val="ListParagraph"/>
        <w:ind w:left="567"/>
        <w:rPr>
          <w:rFonts w:ascii="Arial" w:hAnsi="Arial" w:cs="Arial"/>
          <w:sz w:val="24"/>
          <w:szCs w:val="24"/>
        </w:rPr>
      </w:pPr>
    </w:p>
    <w:p w14:paraId="63006943" w14:textId="77777777" w:rsidR="00293A9D" w:rsidRDefault="00293A9D" w:rsidP="00AF01F0">
      <w:pPr>
        <w:pStyle w:val="ListParagraph"/>
        <w:ind w:left="567"/>
        <w:rPr>
          <w:rFonts w:ascii="Arial" w:hAnsi="Arial" w:cs="Arial"/>
          <w:sz w:val="24"/>
          <w:szCs w:val="24"/>
        </w:rPr>
      </w:pPr>
    </w:p>
    <w:p w14:paraId="0EF781E8" w14:textId="1053199B" w:rsidR="00E8761A" w:rsidRPr="00E8761A" w:rsidRDefault="0083626A" w:rsidP="00E8761A">
      <w:pPr>
        <w:pStyle w:val="ListParagraph"/>
        <w:numPr>
          <w:ilvl w:val="0"/>
          <w:numId w:val="1"/>
        </w:numPr>
        <w:ind w:left="567" w:hanging="567"/>
        <w:rPr>
          <w:rFonts w:ascii="Arial" w:hAnsi="Arial" w:cs="Arial"/>
          <w:sz w:val="24"/>
          <w:szCs w:val="24"/>
        </w:rPr>
      </w:pPr>
      <w:r>
        <w:rPr>
          <w:rFonts w:ascii="Arial" w:hAnsi="Arial" w:cs="Arial"/>
          <w:sz w:val="24"/>
          <w:szCs w:val="24"/>
        </w:rPr>
        <w:lastRenderedPageBreak/>
        <w:t>Cosmetology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921322">
        <w:rPr>
          <w:rFonts w:ascii="Arial" w:hAnsi="Arial" w:cs="Arial"/>
          <w:sz w:val="24"/>
          <w:szCs w:val="24"/>
        </w:rPr>
        <w:t>L. Manning</w:t>
      </w:r>
      <w:r w:rsidR="00E8761A">
        <w:rPr>
          <w:rFonts w:ascii="Arial" w:hAnsi="Arial" w:cs="Arial"/>
          <w:sz w:val="24"/>
          <w:szCs w:val="24"/>
        </w:rPr>
        <w:br/>
      </w:r>
      <w:r w:rsidR="00B361FB">
        <w:rPr>
          <w:rFonts w:ascii="Arial" w:hAnsi="Arial" w:cs="Arial"/>
          <w:sz w:val="24"/>
          <w:szCs w:val="24"/>
        </w:rPr>
        <w:object w:dxaOrig="1543" w:dyaOrig="991" w14:anchorId="51DD9FDE">
          <v:shape id="_x0000_i1033" type="#_x0000_t75" style="width:77.25pt;height:49.5pt" o:ole="">
            <v:imagedata r:id="rId21" o:title=""/>
          </v:shape>
          <o:OLEObject Type="Embed" ProgID="AcroExch.Document.DC" ShapeID="_x0000_i1033" DrawAspect="Icon" ObjectID="_1661852763" r:id="rId22"/>
        </w:object>
      </w:r>
      <w:r w:rsidR="00B361FB">
        <w:rPr>
          <w:rFonts w:ascii="Arial" w:hAnsi="Arial" w:cs="Arial"/>
          <w:sz w:val="24"/>
          <w:szCs w:val="24"/>
        </w:rPr>
        <w:object w:dxaOrig="1543" w:dyaOrig="991" w14:anchorId="3CEE7408">
          <v:shape id="_x0000_i1034" type="#_x0000_t75" style="width:77.25pt;height:49.5pt" o:ole="">
            <v:imagedata r:id="rId23" o:title=""/>
          </v:shape>
          <o:OLEObject Type="Embed" ProgID="AcroExch.Document.DC" ShapeID="_x0000_i1034" DrawAspect="Icon" ObjectID="_1661852764" r:id="rId24"/>
        </w:object>
      </w:r>
      <w:r w:rsidR="00B361FB">
        <w:rPr>
          <w:rFonts w:ascii="Arial" w:hAnsi="Arial" w:cs="Arial"/>
          <w:sz w:val="24"/>
          <w:szCs w:val="24"/>
        </w:rPr>
        <w:object w:dxaOrig="1543" w:dyaOrig="991" w14:anchorId="5F0A0F12">
          <v:shape id="_x0000_i1035" type="#_x0000_t75" style="width:77.25pt;height:49.5pt" o:ole="">
            <v:imagedata r:id="rId25" o:title=""/>
          </v:shape>
          <o:OLEObject Type="Embed" ProgID="AcroExch.Document.DC" ShapeID="_x0000_i1035" DrawAspect="Icon" ObjectID="_1661852765" r:id="rId26"/>
        </w:object>
      </w:r>
    </w:p>
    <w:p w14:paraId="2A5F0213" w14:textId="6D0F2C09" w:rsidR="00921322" w:rsidRDefault="00E8761A" w:rsidP="00E8761A">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bookmarkStart w:id="2" w:name="_Hlk34296380"/>
      <w:r>
        <w:rPr>
          <w:rFonts w:ascii="Arial"/>
          <w:spacing w:val="-1"/>
          <w:sz w:val="24"/>
        </w:rPr>
        <w:t xml:space="preserve"> </w:t>
      </w:r>
      <w:bookmarkEnd w:id="2"/>
      <w:r w:rsidR="00A33400" w:rsidRPr="00A33400">
        <w:rPr>
          <w:rFonts w:ascii="Times New Roman" w:hAnsi="Times New Roman" w:cs="Times New Roman"/>
          <w:i/>
          <w:iCs/>
          <w:spacing w:val="-1"/>
          <w:sz w:val="24"/>
        </w:rPr>
        <w:t xml:space="preserve">the Education Council approves </w:t>
      </w:r>
      <w:r w:rsidR="0083626A" w:rsidRPr="0083626A">
        <w:rPr>
          <w:rFonts w:ascii="Times New Roman" w:hAnsi="Times New Roman" w:cs="Times New Roman"/>
          <w:i/>
          <w:iCs/>
          <w:spacing w:val="-1"/>
          <w:sz w:val="24"/>
        </w:rPr>
        <w:t>the new Program Information and Completion Guide for the Cosmetology Diploma and the new Course Outline COSM 250.</w:t>
      </w:r>
    </w:p>
    <w:p w14:paraId="7A1939D2" w14:textId="77777777" w:rsidR="0083626A" w:rsidRDefault="0083626A" w:rsidP="00E8761A">
      <w:pPr>
        <w:pStyle w:val="ListParagraph"/>
        <w:ind w:left="567"/>
        <w:rPr>
          <w:rFonts w:ascii="Times New Roman"/>
          <w:i/>
          <w:spacing w:val="-1"/>
          <w:sz w:val="24"/>
        </w:rPr>
      </w:pPr>
    </w:p>
    <w:p w14:paraId="4BAD9A85" w14:textId="65D15901" w:rsidR="00E8761A" w:rsidRPr="00E8761A" w:rsidRDefault="00A6158B" w:rsidP="00E8761A">
      <w:pPr>
        <w:pStyle w:val="ListParagraph"/>
        <w:numPr>
          <w:ilvl w:val="0"/>
          <w:numId w:val="1"/>
        </w:numPr>
        <w:ind w:left="567" w:hanging="567"/>
        <w:rPr>
          <w:rFonts w:ascii="Arial" w:hAnsi="Arial" w:cs="Arial"/>
          <w:sz w:val="24"/>
          <w:szCs w:val="24"/>
        </w:rPr>
      </w:pPr>
      <w:r>
        <w:rPr>
          <w:rFonts w:ascii="Arial" w:hAnsi="Arial" w:cs="Arial"/>
          <w:sz w:val="24"/>
          <w:szCs w:val="24"/>
        </w:rPr>
        <w:t>Hairstylist</w:t>
      </w:r>
      <w:r>
        <w:rPr>
          <w:rFonts w:ascii="Arial" w:hAnsi="Arial" w:cs="Arial"/>
          <w:sz w:val="24"/>
          <w:szCs w:val="24"/>
        </w:rPr>
        <w:tab/>
      </w:r>
      <w:r>
        <w:rPr>
          <w:rFonts w:ascii="Arial" w:hAnsi="Arial" w:cs="Arial"/>
          <w:sz w:val="24"/>
          <w:szCs w:val="24"/>
        </w:rPr>
        <w:tab/>
      </w:r>
      <w:r>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E8761A">
        <w:rPr>
          <w:rFonts w:ascii="Arial" w:hAnsi="Arial" w:cs="Arial"/>
          <w:sz w:val="24"/>
          <w:szCs w:val="24"/>
        </w:rPr>
        <w:tab/>
      </w:r>
      <w:r w:rsidR="00921322">
        <w:rPr>
          <w:rFonts w:ascii="Arial" w:hAnsi="Arial" w:cs="Arial"/>
          <w:sz w:val="24"/>
          <w:szCs w:val="24"/>
        </w:rPr>
        <w:t>L. Manning</w:t>
      </w:r>
      <w:r w:rsidR="00E8761A">
        <w:rPr>
          <w:rFonts w:ascii="Arial" w:hAnsi="Arial" w:cs="Arial"/>
          <w:sz w:val="24"/>
          <w:szCs w:val="24"/>
        </w:rPr>
        <w:br/>
      </w:r>
      <w:r w:rsidR="001A1349">
        <w:rPr>
          <w:rFonts w:ascii="Arial" w:hAnsi="Arial" w:cs="Arial"/>
          <w:sz w:val="24"/>
          <w:szCs w:val="24"/>
        </w:rPr>
        <w:object w:dxaOrig="1543" w:dyaOrig="991" w14:anchorId="4BCE3C47">
          <v:shape id="_x0000_i1036" type="#_x0000_t75" style="width:77.25pt;height:49.5pt" o:ole="">
            <v:imagedata r:id="rId27" o:title=""/>
          </v:shape>
          <o:OLEObject Type="Embed" ProgID="AcroExch.Document.DC" ShapeID="_x0000_i1036" DrawAspect="Icon" ObjectID="_1661852766" r:id="rId28"/>
        </w:object>
      </w:r>
      <w:r w:rsidR="00293A9D">
        <w:rPr>
          <w:rFonts w:ascii="Arial" w:hAnsi="Arial" w:cs="Arial"/>
          <w:sz w:val="24"/>
          <w:szCs w:val="24"/>
        </w:rPr>
        <w:object w:dxaOrig="1543" w:dyaOrig="991" w14:anchorId="7B13CDE2">
          <v:shape id="_x0000_i1037" type="#_x0000_t75" style="width:77.25pt;height:49.5pt" o:ole="">
            <v:imagedata r:id="rId29" o:title=""/>
          </v:shape>
          <o:OLEObject Type="Embed" ProgID="AcroExch.Document.DC" ShapeID="_x0000_i1037" DrawAspect="Icon" ObjectID="_1661852767" r:id="rId30"/>
        </w:object>
      </w:r>
      <w:r w:rsidR="00293A9D">
        <w:rPr>
          <w:rFonts w:ascii="Arial" w:hAnsi="Arial" w:cs="Arial"/>
          <w:sz w:val="24"/>
          <w:szCs w:val="24"/>
        </w:rPr>
        <w:object w:dxaOrig="1543" w:dyaOrig="991" w14:anchorId="252D4732">
          <v:shape id="_x0000_i1038" type="#_x0000_t75" style="width:77.25pt;height:49.5pt" o:ole="">
            <v:imagedata r:id="rId31" o:title=""/>
          </v:shape>
          <o:OLEObject Type="Embed" ProgID="AcroExch.Document.DC" ShapeID="_x0000_i1038" DrawAspect="Icon" ObjectID="_1661852768" r:id="rId32"/>
        </w:object>
      </w:r>
      <w:r w:rsidR="00293A9D">
        <w:rPr>
          <w:rFonts w:ascii="Arial" w:hAnsi="Arial" w:cs="Arial"/>
          <w:sz w:val="24"/>
          <w:szCs w:val="24"/>
        </w:rPr>
        <w:object w:dxaOrig="1543" w:dyaOrig="991" w14:anchorId="16EB8181">
          <v:shape id="_x0000_i1039" type="#_x0000_t75" style="width:77.25pt;height:49.5pt" o:ole="">
            <v:imagedata r:id="rId33" o:title=""/>
          </v:shape>
          <o:OLEObject Type="Embed" ProgID="AcroExch.Document.DC" ShapeID="_x0000_i1039" DrawAspect="Icon" ObjectID="_1661852769" r:id="rId34"/>
        </w:object>
      </w:r>
      <w:r w:rsidR="00293A9D">
        <w:rPr>
          <w:rFonts w:ascii="Arial" w:hAnsi="Arial" w:cs="Arial"/>
          <w:sz w:val="24"/>
          <w:szCs w:val="24"/>
        </w:rPr>
        <w:object w:dxaOrig="1543" w:dyaOrig="991" w14:anchorId="2B505C19">
          <v:shape id="_x0000_i1040" type="#_x0000_t75" style="width:77.25pt;height:49.5pt" o:ole="">
            <v:imagedata r:id="rId35" o:title=""/>
          </v:shape>
          <o:OLEObject Type="Embed" ProgID="AcroExch.Document.DC" ShapeID="_x0000_i1040" DrawAspect="Icon" ObjectID="_1661852770" r:id="rId36"/>
        </w:object>
      </w:r>
    </w:p>
    <w:p w14:paraId="37B892A3" w14:textId="6B711491" w:rsidR="006B3AAA" w:rsidRDefault="00E8761A" w:rsidP="00990C07">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A33400" w:rsidRPr="00A33400">
        <w:rPr>
          <w:rFonts w:ascii="Times New Roman" w:hAnsi="Times New Roman" w:cs="Times New Roman"/>
          <w:i/>
          <w:iCs/>
          <w:spacing w:val="-1"/>
          <w:sz w:val="24"/>
        </w:rPr>
        <w:t xml:space="preserve">the Education Council approves </w:t>
      </w:r>
      <w:r w:rsidR="00A6158B" w:rsidRPr="00A6158B">
        <w:rPr>
          <w:rFonts w:ascii="Times New Roman" w:hAnsi="Times New Roman" w:cs="Times New Roman"/>
          <w:i/>
          <w:iCs/>
          <w:spacing w:val="-1"/>
          <w:sz w:val="24"/>
        </w:rPr>
        <w:t>the revised Program Information and Completion Guide for the Hairstylist Foundation Certificate program and course outlines HAIR 101, HAIR 102 and COSM 101.</w:t>
      </w:r>
    </w:p>
    <w:p w14:paraId="08E11876" w14:textId="77777777" w:rsidR="00990C07" w:rsidRPr="00990C07" w:rsidRDefault="00990C07" w:rsidP="00990C07">
      <w:pPr>
        <w:pStyle w:val="ListParagraph"/>
        <w:ind w:left="567"/>
        <w:rPr>
          <w:rFonts w:ascii="Times New Roman"/>
          <w:i/>
          <w:spacing w:val="-1"/>
          <w:sz w:val="24"/>
        </w:rPr>
      </w:pPr>
    </w:p>
    <w:p w14:paraId="224FACFC" w14:textId="5A8C211B" w:rsidR="00E8761A" w:rsidRPr="00E8761A" w:rsidRDefault="00990C07" w:rsidP="00E8761A">
      <w:pPr>
        <w:pStyle w:val="ListParagraph"/>
        <w:numPr>
          <w:ilvl w:val="0"/>
          <w:numId w:val="1"/>
        </w:numPr>
        <w:ind w:left="567" w:hanging="567"/>
        <w:rPr>
          <w:rFonts w:ascii="Arial" w:hAnsi="Arial" w:cs="Arial"/>
          <w:sz w:val="24"/>
          <w:szCs w:val="24"/>
        </w:rPr>
      </w:pPr>
      <w:r>
        <w:rPr>
          <w:rFonts w:ascii="Arial" w:hAnsi="Arial" w:cs="Arial"/>
          <w:sz w:val="24"/>
          <w:szCs w:val="24"/>
        </w:rPr>
        <w:t>Esthetics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E7496">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396A3C">
        <w:rPr>
          <w:rFonts w:ascii="Arial" w:hAnsi="Arial" w:cs="Arial"/>
          <w:sz w:val="24"/>
          <w:szCs w:val="24"/>
        </w:rPr>
        <w:t>L. Manning</w:t>
      </w:r>
      <w:r w:rsidR="00E8761A">
        <w:rPr>
          <w:rFonts w:ascii="Arial" w:hAnsi="Arial" w:cs="Arial"/>
          <w:sz w:val="24"/>
          <w:szCs w:val="24"/>
        </w:rPr>
        <w:br/>
      </w:r>
      <w:r w:rsidR="00293A9D">
        <w:rPr>
          <w:rFonts w:ascii="Arial" w:hAnsi="Arial" w:cs="Arial"/>
          <w:sz w:val="24"/>
          <w:szCs w:val="24"/>
        </w:rPr>
        <w:object w:dxaOrig="1543" w:dyaOrig="991" w14:anchorId="0E284ACF">
          <v:shape id="_x0000_i1041" type="#_x0000_t75" style="width:77.25pt;height:49.5pt" o:ole="">
            <v:imagedata r:id="rId37" o:title=""/>
          </v:shape>
          <o:OLEObject Type="Embed" ProgID="AcroExch.Document.DC" ShapeID="_x0000_i1041" DrawAspect="Icon" ObjectID="_1661852771" r:id="rId38"/>
        </w:object>
      </w:r>
      <w:r w:rsidR="00293A9D">
        <w:rPr>
          <w:rFonts w:ascii="Arial" w:hAnsi="Arial" w:cs="Arial"/>
          <w:sz w:val="24"/>
          <w:szCs w:val="24"/>
        </w:rPr>
        <w:object w:dxaOrig="1543" w:dyaOrig="991" w14:anchorId="586E532D">
          <v:shape id="_x0000_i1042" type="#_x0000_t75" style="width:77.25pt;height:49.5pt" o:ole="">
            <v:imagedata r:id="rId39" o:title=""/>
          </v:shape>
          <o:OLEObject Type="Embed" ProgID="AcroExch.Document.DC" ShapeID="_x0000_i1042" DrawAspect="Icon" ObjectID="_1661852772" r:id="rId40"/>
        </w:object>
      </w:r>
      <w:r w:rsidR="00293A9D">
        <w:rPr>
          <w:rFonts w:ascii="Arial" w:hAnsi="Arial" w:cs="Arial"/>
          <w:sz w:val="24"/>
          <w:szCs w:val="24"/>
        </w:rPr>
        <w:object w:dxaOrig="1543" w:dyaOrig="991" w14:anchorId="556C08A8">
          <v:shape id="_x0000_i1043" type="#_x0000_t75" style="width:77.25pt;height:49.5pt" o:ole="">
            <v:imagedata r:id="rId41" o:title=""/>
          </v:shape>
          <o:OLEObject Type="Embed" ProgID="AcroExch.Document.DC" ShapeID="_x0000_i1043" DrawAspect="Icon" ObjectID="_1661852773" r:id="rId42"/>
        </w:object>
      </w:r>
      <w:r w:rsidR="00B61B5B">
        <w:rPr>
          <w:rFonts w:ascii="Arial" w:hAnsi="Arial" w:cs="Arial"/>
          <w:sz w:val="24"/>
          <w:szCs w:val="24"/>
        </w:rPr>
        <w:object w:dxaOrig="1543" w:dyaOrig="991" w14:anchorId="7F9C36A3">
          <v:shape id="_x0000_i1044" type="#_x0000_t75" style="width:77.25pt;height:49.5pt" o:ole="">
            <v:imagedata r:id="rId43" o:title=""/>
          </v:shape>
          <o:OLEObject Type="Embed" ProgID="AcroExch.Document.DC" ShapeID="_x0000_i1044" DrawAspect="Icon" ObjectID="_1661852774" r:id="rId44"/>
        </w:object>
      </w:r>
      <w:r w:rsidR="00B61B5B">
        <w:rPr>
          <w:rFonts w:ascii="Arial" w:hAnsi="Arial" w:cs="Arial"/>
          <w:sz w:val="24"/>
          <w:szCs w:val="24"/>
        </w:rPr>
        <w:object w:dxaOrig="1543" w:dyaOrig="991" w14:anchorId="4CDEEDBD">
          <v:shape id="_x0000_i1045" type="#_x0000_t75" style="width:77.25pt;height:49.5pt" o:ole="">
            <v:imagedata r:id="rId45" o:title=""/>
          </v:shape>
          <o:OLEObject Type="Embed" ProgID="AcroExch.Document.DC" ShapeID="_x0000_i1045" DrawAspect="Icon" ObjectID="_1661852775" r:id="rId46"/>
        </w:object>
      </w:r>
    </w:p>
    <w:p w14:paraId="3F506461" w14:textId="173275B1" w:rsidR="00470CE7" w:rsidRDefault="00E8761A" w:rsidP="00E8761A">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470CE7" w:rsidRPr="00470CE7">
        <w:rPr>
          <w:rFonts w:ascii="Times New Roman" w:hAnsi="Times New Roman" w:cs="Times New Roman"/>
          <w:i/>
          <w:iCs/>
          <w:spacing w:val="-1"/>
          <w:sz w:val="24"/>
        </w:rPr>
        <w:t xml:space="preserve">the Education Council approves </w:t>
      </w:r>
      <w:r w:rsidR="00990C07" w:rsidRPr="00990C07">
        <w:rPr>
          <w:rFonts w:ascii="Times New Roman" w:hAnsi="Times New Roman" w:cs="Times New Roman"/>
          <w:i/>
          <w:iCs/>
          <w:spacing w:val="-1"/>
          <w:sz w:val="24"/>
        </w:rPr>
        <w:t>THAT the Education Council approves the revised Program Information and Completion Guide for the Esthetics program, revised Course Outlines ESTH 105, ESTH 115 and the new Course Outline COSM 102.</w:t>
      </w:r>
    </w:p>
    <w:p w14:paraId="0DE14C22" w14:textId="77777777" w:rsidR="00990C07" w:rsidRDefault="00990C07" w:rsidP="00E8761A">
      <w:pPr>
        <w:pStyle w:val="ListParagraph"/>
        <w:ind w:left="567"/>
        <w:rPr>
          <w:rFonts w:ascii="Times New Roman"/>
          <w:i/>
          <w:spacing w:val="-1"/>
          <w:sz w:val="24"/>
        </w:rPr>
      </w:pPr>
    </w:p>
    <w:p w14:paraId="1120F416" w14:textId="5DA13EC6" w:rsidR="00E8761A" w:rsidRPr="00E8761A" w:rsidRDefault="00817387" w:rsidP="00E8761A">
      <w:pPr>
        <w:pStyle w:val="ListParagraph"/>
        <w:numPr>
          <w:ilvl w:val="0"/>
          <w:numId w:val="1"/>
        </w:numPr>
        <w:ind w:left="567" w:hanging="567"/>
        <w:rPr>
          <w:rFonts w:ascii="Arial" w:hAnsi="Arial" w:cs="Arial"/>
          <w:sz w:val="24"/>
          <w:szCs w:val="24"/>
        </w:rPr>
      </w:pPr>
      <w:bookmarkStart w:id="3" w:name="_Hlk34296159"/>
      <w:r w:rsidRPr="00817387">
        <w:rPr>
          <w:rFonts w:ascii="Arial" w:hAnsi="Arial" w:cs="Arial"/>
          <w:sz w:val="24"/>
          <w:szCs w:val="24"/>
        </w:rPr>
        <w:t>Wind Turbine Maintenance Technician</w:t>
      </w:r>
      <w:r w:rsidR="00396A3C">
        <w:rPr>
          <w:rFonts w:ascii="Arial" w:hAnsi="Arial" w:cs="Arial"/>
          <w:sz w:val="24"/>
          <w:szCs w:val="24"/>
        </w:rPr>
        <w:tab/>
      </w:r>
      <w:r w:rsidR="00396A3C">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396A3C">
        <w:rPr>
          <w:rFonts w:ascii="Arial" w:hAnsi="Arial" w:cs="Arial"/>
          <w:sz w:val="24"/>
          <w:szCs w:val="24"/>
        </w:rPr>
        <w:t>L. Manning</w:t>
      </w:r>
      <w:r w:rsidR="00E8761A">
        <w:rPr>
          <w:rFonts w:ascii="Arial" w:hAnsi="Arial" w:cs="Arial"/>
          <w:sz w:val="24"/>
          <w:szCs w:val="24"/>
        </w:rPr>
        <w:br/>
      </w:r>
      <w:r w:rsidR="00B61B5B">
        <w:rPr>
          <w:rFonts w:ascii="Arial" w:hAnsi="Arial" w:cs="Arial"/>
          <w:sz w:val="24"/>
          <w:szCs w:val="24"/>
        </w:rPr>
        <w:object w:dxaOrig="1543" w:dyaOrig="991" w14:anchorId="7EDD7D54">
          <v:shape id="_x0000_i1046" type="#_x0000_t75" style="width:77.25pt;height:49.5pt" o:ole="">
            <v:imagedata r:id="rId47" o:title=""/>
          </v:shape>
          <o:OLEObject Type="Embed" ProgID="AcroExch.Document.DC" ShapeID="_x0000_i1046" DrawAspect="Icon" ObjectID="_1661852776" r:id="rId48"/>
        </w:object>
      </w:r>
      <w:r w:rsidR="00B61B5B">
        <w:rPr>
          <w:rFonts w:ascii="Arial" w:hAnsi="Arial" w:cs="Arial"/>
          <w:sz w:val="24"/>
          <w:szCs w:val="24"/>
        </w:rPr>
        <w:object w:dxaOrig="1543" w:dyaOrig="991" w14:anchorId="06FEAA11">
          <v:shape id="_x0000_i1047" type="#_x0000_t75" style="width:77.25pt;height:49.5pt" o:ole="">
            <v:imagedata r:id="rId49" o:title=""/>
          </v:shape>
          <o:OLEObject Type="Embed" ProgID="AcroExch.Document.DC" ShapeID="_x0000_i1047" DrawAspect="Icon" ObjectID="_1661852777" r:id="rId50"/>
        </w:object>
      </w:r>
      <w:r w:rsidR="00B61B5B">
        <w:rPr>
          <w:rFonts w:ascii="Arial" w:hAnsi="Arial" w:cs="Arial"/>
          <w:sz w:val="24"/>
          <w:szCs w:val="24"/>
        </w:rPr>
        <w:object w:dxaOrig="1543" w:dyaOrig="991" w14:anchorId="1E1CF8B5">
          <v:shape id="_x0000_i1048" type="#_x0000_t75" style="width:77.25pt;height:49.5pt" o:ole="">
            <v:imagedata r:id="rId51" o:title=""/>
          </v:shape>
          <o:OLEObject Type="Embed" ProgID="AcroExch.Document.DC" ShapeID="_x0000_i1048" DrawAspect="Icon" ObjectID="_1661852778" r:id="rId52"/>
        </w:object>
      </w:r>
      <w:r w:rsidR="00B61B5B">
        <w:rPr>
          <w:rFonts w:ascii="Arial" w:hAnsi="Arial" w:cs="Arial"/>
          <w:sz w:val="24"/>
          <w:szCs w:val="24"/>
        </w:rPr>
        <w:object w:dxaOrig="1543" w:dyaOrig="991" w14:anchorId="0DF228B2">
          <v:shape id="_x0000_i1049" type="#_x0000_t75" style="width:77.25pt;height:49.5pt" o:ole="">
            <v:imagedata r:id="rId53" o:title=""/>
          </v:shape>
          <o:OLEObject Type="Embed" ProgID="AcroExch.Document.DC" ShapeID="_x0000_i1049" DrawAspect="Icon" ObjectID="_1661852779" r:id="rId54"/>
        </w:object>
      </w:r>
    </w:p>
    <w:p w14:paraId="097B100A" w14:textId="180E6E99" w:rsidR="00E224A2" w:rsidRDefault="00E8761A" w:rsidP="00E8761A">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540479" w:rsidRPr="00540479">
        <w:rPr>
          <w:rFonts w:ascii="Times New Roman" w:hAnsi="Times New Roman" w:cs="Times New Roman"/>
          <w:i/>
          <w:iCs/>
          <w:spacing w:val="-1"/>
          <w:sz w:val="24"/>
        </w:rPr>
        <w:t xml:space="preserve">the Education Council approves </w:t>
      </w:r>
      <w:r w:rsidR="001F3174" w:rsidRPr="001F3174">
        <w:rPr>
          <w:rFonts w:ascii="Times New Roman" w:hAnsi="Times New Roman" w:cs="Times New Roman"/>
          <w:i/>
          <w:iCs/>
          <w:spacing w:val="-1"/>
          <w:sz w:val="24"/>
        </w:rPr>
        <w:t>the revised Program Information and Completion Guide the Advanced Certificate in Wind Turbine Maintenance program, and the new Course Outlines WTMT 150 and WTMT 151.</w:t>
      </w:r>
    </w:p>
    <w:p w14:paraId="7CB5A2D1" w14:textId="77777777" w:rsidR="001F3174" w:rsidRDefault="001F3174" w:rsidP="00E8761A">
      <w:pPr>
        <w:pStyle w:val="ListParagraph"/>
        <w:ind w:left="567"/>
        <w:rPr>
          <w:rFonts w:ascii="Times New Roman"/>
          <w:i/>
          <w:spacing w:val="-1"/>
          <w:sz w:val="24"/>
        </w:rPr>
      </w:pPr>
    </w:p>
    <w:bookmarkEnd w:id="3"/>
    <w:p w14:paraId="060725A4" w14:textId="6A38EFD9" w:rsidR="00E224A2" w:rsidRPr="00B61B5B" w:rsidRDefault="00B26E08" w:rsidP="00466E66">
      <w:pPr>
        <w:spacing w:line="240" w:lineRule="auto"/>
        <w:ind w:left="567" w:hanging="567"/>
        <w:rPr>
          <w:rFonts w:ascii="Arial" w:hAnsi="Arial" w:cs="Arial"/>
          <w:iCs/>
          <w:spacing w:val="-1"/>
          <w:sz w:val="24"/>
        </w:rPr>
      </w:pPr>
      <w:r w:rsidRPr="00B26E08">
        <w:rPr>
          <w:rFonts w:ascii="Arial" w:hAnsi="Arial" w:cs="Arial"/>
          <w:iCs/>
          <w:spacing w:val="-1"/>
          <w:sz w:val="24"/>
        </w:rPr>
        <w:t xml:space="preserve">10. </w:t>
      </w:r>
      <w:r>
        <w:rPr>
          <w:rFonts w:ascii="Arial" w:hAnsi="Arial" w:cs="Arial"/>
          <w:iCs/>
          <w:spacing w:val="-1"/>
          <w:sz w:val="24"/>
        </w:rPr>
        <w:tab/>
      </w:r>
      <w:r w:rsidR="00B73630" w:rsidRPr="00B73630">
        <w:rPr>
          <w:rFonts w:ascii="Arial" w:hAnsi="Arial" w:cs="Arial"/>
          <w:iCs/>
          <w:spacing w:val="-1"/>
          <w:sz w:val="24"/>
        </w:rPr>
        <w:t>Human Services</w:t>
      </w:r>
      <w:r w:rsidR="00FB28A9">
        <w:rPr>
          <w:rFonts w:ascii="Arial" w:hAnsi="Arial" w:cs="Arial"/>
          <w:iCs/>
          <w:spacing w:val="-1"/>
          <w:sz w:val="24"/>
        </w:rPr>
        <w:tab/>
      </w:r>
      <w:r w:rsidR="00FB28A9">
        <w:rPr>
          <w:rFonts w:ascii="Arial" w:hAnsi="Arial" w:cs="Arial"/>
          <w:iCs/>
          <w:spacing w:val="-1"/>
          <w:sz w:val="24"/>
        </w:rPr>
        <w:tab/>
      </w:r>
      <w:r w:rsidR="00FB28A9">
        <w:rPr>
          <w:rFonts w:ascii="Arial" w:hAnsi="Arial" w:cs="Arial"/>
          <w:iCs/>
          <w:spacing w:val="-1"/>
          <w:sz w:val="24"/>
        </w:rPr>
        <w:tab/>
      </w:r>
      <w:r w:rsidR="00540479">
        <w:rPr>
          <w:rFonts w:ascii="Arial" w:hAnsi="Arial" w:cs="Arial"/>
          <w:iCs/>
          <w:spacing w:val="-1"/>
          <w:sz w:val="24"/>
        </w:rPr>
        <w:tab/>
      </w:r>
      <w:r w:rsidR="00540479">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00F927AB">
        <w:rPr>
          <w:rFonts w:ascii="Arial" w:hAnsi="Arial" w:cs="Arial"/>
          <w:iCs/>
          <w:spacing w:val="-1"/>
          <w:sz w:val="24"/>
        </w:rPr>
        <w:t>S. Roe</w:t>
      </w:r>
      <w:r w:rsidR="00B61B5B">
        <w:rPr>
          <w:rFonts w:ascii="Arial" w:hAnsi="Arial" w:cs="Arial"/>
          <w:iCs/>
          <w:spacing w:val="-1"/>
          <w:sz w:val="24"/>
        </w:rPr>
        <w:br/>
      </w:r>
      <w:r w:rsidR="00B61B5B">
        <w:rPr>
          <w:rFonts w:ascii="Arial" w:hAnsi="Arial" w:cs="Arial"/>
          <w:iCs/>
          <w:spacing w:val="-1"/>
          <w:sz w:val="24"/>
        </w:rPr>
        <w:object w:dxaOrig="1543" w:dyaOrig="991" w14:anchorId="417A5202">
          <v:shape id="_x0000_i1050" type="#_x0000_t75" style="width:77.25pt;height:49.5pt" o:ole="">
            <v:imagedata r:id="rId55" o:title=""/>
          </v:shape>
          <o:OLEObject Type="Embed" ProgID="AcroExch.Document.DC" ShapeID="_x0000_i1050" DrawAspect="Icon" ObjectID="_1661852780" r:id="rId56"/>
        </w:object>
      </w:r>
      <w:r w:rsidR="00466E66">
        <w:rPr>
          <w:rFonts w:ascii="Arial" w:hAnsi="Arial" w:cs="Arial"/>
          <w:iCs/>
          <w:spacing w:val="-1"/>
          <w:sz w:val="24"/>
        </w:rPr>
        <w:object w:dxaOrig="1543" w:dyaOrig="991" w14:anchorId="25563F16">
          <v:shape id="_x0000_i1051" type="#_x0000_t75" style="width:77.25pt;height:49.5pt" o:ole="">
            <v:imagedata r:id="rId57" o:title=""/>
          </v:shape>
          <o:OLEObject Type="Embed" ProgID="AcroExch.Document.DC" ShapeID="_x0000_i1051" DrawAspect="Icon" ObjectID="_1661852781" r:id="rId58"/>
        </w:object>
      </w:r>
      <w:r w:rsidR="00B61B5B">
        <w:rPr>
          <w:rFonts w:ascii="Arial" w:hAnsi="Arial" w:cs="Arial"/>
          <w:iCs/>
          <w:spacing w:val="-1"/>
          <w:sz w:val="24"/>
        </w:rPr>
        <w:br/>
      </w:r>
      <w:r w:rsidRPr="00B26E08">
        <w:rPr>
          <w:rFonts w:ascii="Arial" w:hAnsi="Arial" w:cs="Arial"/>
          <w:iCs/>
          <w:spacing w:val="-1"/>
          <w:sz w:val="24"/>
        </w:rPr>
        <w:t xml:space="preserve">Motion: THAT </w:t>
      </w:r>
      <w:r w:rsidR="00100606" w:rsidRPr="00100606">
        <w:rPr>
          <w:rFonts w:ascii="Times New Roman" w:hAnsi="Times New Roman" w:cs="Times New Roman"/>
          <w:i/>
          <w:spacing w:val="-1"/>
          <w:sz w:val="24"/>
        </w:rPr>
        <w:t xml:space="preserve">the Education Council approves </w:t>
      </w:r>
      <w:r w:rsidR="00F927AB" w:rsidRPr="00F927AB">
        <w:rPr>
          <w:rFonts w:ascii="Times New Roman" w:hAnsi="Times New Roman" w:cs="Times New Roman"/>
          <w:i/>
          <w:spacing w:val="-1"/>
          <w:sz w:val="24"/>
        </w:rPr>
        <w:t>the new Program Information and Completion Guide for the Advanced Certificate in Human Services Professional Development for implementation in January 2021.</w:t>
      </w:r>
    </w:p>
    <w:p w14:paraId="16DAAFE2" w14:textId="77777777" w:rsidR="00F927AB" w:rsidRDefault="00F927AB" w:rsidP="00E224A2">
      <w:pPr>
        <w:ind w:left="567" w:hanging="567"/>
        <w:rPr>
          <w:rFonts w:ascii="Times New Roman" w:hAnsi="Times New Roman" w:cs="Times New Roman"/>
          <w:i/>
          <w:spacing w:val="-1"/>
          <w:sz w:val="24"/>
        </w:rPr>
      </w:pPr>
    </w:p>
    <w:p w14:paraId="3CEFB9C6" w14:textId="7A12720F" w:rsidR="00301DC8" w:rsidRDefault="00100606" w:rsidP="006B3AAA">
      <w:pPr>
        <w:spacing w:line="360" w:lineRule="auto"/>
        <w:ind w:left="567" w:hanging="567"/>
        <w:rPr>
          <w:rFonts w:ascii="Arial" w:hAnsi="Arial" w:cs="Arial"/>
          <w:iCs/>
          <w:spacing w:val="-1"/>
          <w:sz w:val="24"/>
        </w:rPr>
      </w:pPr>
      <w:r w:rsidRPr="00B26E08">
        <w:rPr>
          <w:rFonts w:ascii="Arial" w:hAnsi="Arial" w:cs="Arial"/>
          <w:iCs/>
          <w:spacing w:val="-1"/>
          <w:sz w:val="24"/>
        </w:rPr>
        <w:lastRenderedPageBreak/>
        <w:t>1</w:t>
      </w:r>
      <w:r>
        <w:rPr>
          <w:rFonts w:ascii="Arial" w:hAnsi="Arial" w:cs="Arial"/>
          <w:iCs/>
          <w:spacing w:val="-1"/>
          <w:sz w:val="24"/>
        </w:rPr>
        <w:t>1</w:t>
      </w:r>
      <w:r w:rsidRPr="00B26E08">
        <w:rPr>
          <w:rFonts w:ascii="Arial" w:hAnsi="Arial" w:cs="Arial"/>
          <w:iCs/>
          <w:spacing w:val="-1"/>
          <w:sz w:val="24"/>
        </w:rPr>
        <w:t xml:space="preserve">. </w:t>
      </w:r>
      <w:r>
        <w:rPr>
          <w:rFonts w:ascii="Arial" w:hAnsi="Arial" w:cs="Arial"/>
          <w:iCs/>
          <w:spacing w:val="-1"/>
          <w:sz w:val="24"/>
        </w:rPr>
        <w:tab/>
      </w:r>
      <w:r w:rsidR="00D21390">
        <w:rPr>
          <w:rFonts w:ascii="Arial" w:hAnsi="Arial" w:cs="Arial"/>
          <w:iCs/>
          <w:spacing w:val="-1"/>
          <w:sz w:val="24"/>
        </w:rPr>
        <w:t>Education Assistant</w:t>
      </w:r>
      <w:r w:rsidR="00D21390">
        <w:rPr>
          <w:rFonts w:ascii="Arial" w:hAnsi="Arial" w:cs="Arial"/>
          <w:iCs/>
          <w:spacing w:val="-1"/>
          <w:sz w:val="24"/>
        </w:rPr>
        <w:tab/>
      </w:r>
      <w:r w:rsidR="00D21390">
        <w:rPr>
          <w:rFonts w:ascii="Arial" w:hAnsi="Arial" w:cs="Arial"/>
          <w:iCs/>
          <w:spacing w:val="-1"/>
          <w:sz w:val="24"/>
        </w:rPr>
        <w:tab/>
      </w:r>
      <w:r w:rsidR="00D21390">
        <w:rPr>
          <w:rFonts w:ascii="Arial" w:hAnsi="Arial" w:cs="Arial"/>
          <w:iCs/>
          <w:spacing w:val="-1"/>
          <w:sz w:val="24"/>
        </w:rPr>
        <w:tab/>
      </w:r>
      <w:r w:rsidR="00D21390">
        <w:rPr>
          <w:rFonts w:ascii="Arial" w:hAnsi="Arial" w:cs="Arial"/>
          <w:iCs/>
          <w:spacing w:val="-1"/>
          <w:sz w:val="24"/>
        </w:rPr>
        <w:tab/>
      </w:r>
      <w:r>
        <w:rPr>
          <w:rFonts w:ascii="Arial" w:hAnsi="Arial" w:cs="Arial"/>
          <w:iCs/>
          <w:spacing w:val="-1"/>
          <w:sz w:val="24"/>
        </w:rPr>
        <w:tab/>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Pr>
          <w:rFonts w:ascii="Arial" w:hAnsi="Arial" w:cs="Arial"/>
          <w:iCs/>
          <w:spacing w:val="-1"/>
          <w:sz w:val="24"/>
        </w:rPr>
        <w:t xml:space="preserve">S. </w:t>
      </w:r>
      <w:r w:rsidR="00F61A3A">
        <w:rPr>
          <w:rFonts w:ascii="Arial" w:hAnsi="Arial" w:cs="Arial"/>
          <w:iCs/>
          <w:spacing w:val="-1"/>
          <w:sz w:val="24"/>
        </w:rPr>
        <w:t>Roe</w:t>
      </w:r>
      <w:r w:rsidR="00466E66">
        <w:rPr>
          <w:rFonts w:ascii="Arial" w:hAnsi="Arial" w:cs="Arial"/>
          <w:iCs/>
          <w:spacing w:val="-1"/>
          <w:sz w:val="24"/>
        </w:rPr>
        <w:br/>
      </w:r>
      <w:r w:rsidR="00466E66">
        <w:rPr>
          <w:rFonts w:ascii="Arial" w:hAnsi="Arial" w:cs="Arial"/>
          <w:iCs/>
          <w:spacing w:val="-1"/>
          <w:sz w:val="24"/>
        </w:rPr>
        <w:object w:dxaOrig="1543" w:dyaOrig="991" w14:anchorId="592B2A7B">
          <v:shape id="_x0000_i1052" type="#_x0000_t75" style="width:77.25pt;height:49.5pt" o:ole="">
            <v:imagedata r:id="rId59" o:title=""/>
          </v:shape>
          <o:OLEObject Type="Embed" ProgID="AcroExch.Document.DC" ShapeID="_x0000_i1052" DrawAspect="Icon" ObjectID="_1661852782" r:id="rId60"/>
        </w:object>
      </w:r>
      <w:r w:rsidR="00466E66">
        <w:rPr>
          <w:rFonts w:ascii="Arial" w:hAnsi="Arial" w:cs="Arial"/>
          <w:iCs/>
          <w:spacing w:val="-1"/>
          <w:sz w:val="24"/>
        </w:rPr>
        <w:object w:dxaOrig="1543" w:dyaOrig="991" w14:anchorId="585F3E0C">
          <v:shape id="_x0000_i1053" type="#_x0000_t75" style="width:77.25pt;height:49.5pt" o:ole="">
            <v:imagedata r:id="rId61" o:title=""/>
          </v:shape>
          <o:OLEObject Type="Embed" ProgID="AcroExch.Document.DC" ShapeID="_x0000_i1053" DrawAspect="Icon" ObjectID="_1661852783" r:id="rId62"/>
        </w:object>
      </w:r>
      <w:r w:rsidR="00466E66">
        <w:rPr>
          <w:rFonts w:ascii="Arial" w:hAnsi="Arial" w:cs="Arial"/>
          <w:iCs/>
          <w:spacing w:val="-1"/>
          <w:sz w:val="24"/>
        </w:rPr>
        <w:object w:dxaOrig="1543" w:dyaOrig="991" w14:anchorId="34A3B1AA">
          <v:shape id="_x0000_i1054" type="#_x0000_t75" style="width:77.25pt;height:49.5pt" o:ole="">
            <v:imagedata r:id="rId63" o:title=""/>
          </v:shape>
          <o:OLEObject Type="Embed" ProgID="AcroExch.Document.DC" ShapeID="_x0000_i1054" DrawAspect="Icon" ObjectID="_1661852784" r:id="rId64"/>
        </w:object>
      </w:r>
      <w:r w:rsidR="00466E66">
        <w:rPr>
          <w:rFonts w:ascii="Arial" w:hAnsi="Arial" w:cs="Arial"/>
          <w:iCs/>
          <w:spacing w:val="-1"/>
          <w:sz w:val="24"/>
        </w:rPr>
        <w:object w:dxaOrig="1543" w:dyaOrig="991" w14:anchorId="26515515">
          <v:shape id="_x0000_i1055" type="#_x0000_t75" style="width:77.25pt;height:49.5pt" o:ole="">
            <v:imagedata r:id="rId65" o:title=""/>
          </v:shape>
          <o:OLEObject Type="Embed" ProgID="AcroExch.Document.DC" ShapeID="_x0000_i1055" DrawAspect="Icon" ObjectID="_1661852785" r:id="rId66"/>
        </w:object>
      </w:r>
      <w:r w:rsidR="00FF4F3C">
        <w:rPr>
          <w:rFonts w:ascii="Arial" w:hAnsi="Arial" w:cs="Arial"/>
          <w:iCs/>
          <w:spacing w:val="-1"/>
          <w:sz w:val="24"/>
        </w:rPr>
        <w:object w:dxaOrig="1543" w:dyaOrig="991" w14:anchorId="460F5E4F">
          <v:shape id="_x0000_i1056" type="#_x0000_t75" style="width:77.25pt;height:49.5pt" o:ole="">
            <v:imagedata r:id="rId67" o:title=""/>
          </v:shape>
          <o:OLEObject Type="Embed" ProgID="AcroExch.Document.DC" ShapeID="_x0000_i1056" DrawAspect="Icon" ObjectID="_1661852786" r:id="rId68"/>
        </w:object>
      </w:r>
      <w:r w:rsidR="00FF4F3C">
        <w:rPr>
          <w:rFonts w:ascii="Arial" w:hAnsi="Arial" w:cs="Arial"/>
          <w:iCs/>
          <w:spacing w:val="-1"/>
          <w:sz w:val="24"/>
        </w:rPr>
        <w:object w:dxaOrig="1543" w:dyaOrig="991" w14:anchorId="6E1DB649">
          <v:shape id="_x0000_i1057" type="#_x0000_t75" style="width:77.25pt;height:49.5pt" o:ole="">
            <v:imagedata r:id="rId69" o:title=""/>
          </v:shape>
          <o:OLEObject Type="Embed" ProgID="AcroExch.Document.DC" ShapeID="_x0000_i1057" DrawAspect="Icon" ObjectID="_1661852787" r:id="rId70"/>
        </w:object>
      </w:r>
      <w:r w:rsidR="00FF4F3C">
        <w:rPr>
          <w:rFonts w:ascii="Arial" w:hAnsi="Arial" w:cs="Arial"/>
          <w:iCs/>
          <w:spacing w:val="-1"/>
          <w:sz w:val="24"/>
        </w:rPr>
        <w:object w:dxaOrig="1543" w:dyaOrig="991" w14:anchorId="748D6F4A">
          <v:shape id="_x0000_i1058" type="#_x0000_t75" style="width:77.25pt;height:49.5pt" o:ole="">
            <v:imagedata r:id="rId71" o:title=""/>
          </v:shape>
          <o:OLEObject Type="Embed" ProgID="AcroExch.Document.DC" ShapeID="_x0000_i1058" DrawAspect="Icon" ObjectID="_1661852788" r:id="rId72"/>
        </w:object>
      </w:r>
      <w:r w:rsidR="00FF4F3C">
        <w:rPr>
          <w:rFonts w:ascii="Arial" w:hAnsi="Arial" w:cs="Arial"/>
          <w:iCs/>
          <w:spacing w:val="-1"/>
          <w:sz w:val="24"/>
        </w:rPr>
        <w:object w:dxaOrig="1543" w:dyaOrig="991" w14:anchorId="1BDF26D8">
          <v:shape id="_x0000_i1059" type="#_x0000_t75" style="width:77.25pt;height:49.5pt" o:ole="">
            <v:imagedata r:id="rId73" o:title=""/>
          </v:shape>
          <o:OLEObject Type="Embed" ProgID="AcroExch.Document.DC" ShapeID="_x0000_i1059" DrawAspect="Icon" ObjectID="_1661852789" r:id="rId74"/>
        </w:object>
      </w:r>
      <w:r w:rsidR="00FF4F3C">
        <w:rPr>
          <w:rFonts w:ascii="Arial" w:hAnsi="Arial" w:cs="Arial"/>
          <w:iCs/>
          <w:spacing w:val="-1"/>
          <w:sz w:val="24"/>
        </w:rPr>
        <w:object w:dxaOrig="1543" w:dyaOrig="991" w14:anchorId="3505632F">
          <v:shape id="_x0000_i1060" type="#_x0000_t75" style="width:77.25pt;height:49.5pt" o:ole="">
            <v:imagedata r:id="rId75" o:title=""/>
          </v:shape>
          <o:OLEObject Type="Embed" ProgID="AcroExch.Document.DC" ShapeID="_x0000_i1060" DrawAspect="Icon" ObjectID="_1661852790" r:id="rId76"/>
        </w:object>
      </w:r>
      <w:r w:rsidR="00FF4F3C">
        <w:rPr>
          <w:rFonts w:ascii="Arial" w:hAnsi="Arial" w:cs="Arial"/>
          <w:iCs/>
          <w:spacing w:val="-1"/>
          <w:sz w:val="24"/>
        </w:rPr>
        <w:object w:dxaOrig="1543" w:dyaOrig="991" w14:anchorId="2288F389">
          <v:shape id="_x0000_i1061" type="#_x0000_t75" style="width:77.25pt;height:49.5pt" o:ole="">
            <v:imagedata r:id="rId77" o:title=""/>
          </v:shape>
          <o:OLEObject Type="Embed" ProgID="AcroExch.Document.DC" ShapeID="_x0000_i1061" DrawAspect="Icon" ObjectID="_1661852791" r:id="rId78"/>
        </w:object>
      </w:r>
      <w:r w:rsidR="00FF4F3C">
        <w:rPr>
          <w:rFonts w:ascii="Arial" w:hAnsi="Arial" w:cs="Arial"/>
          <w:iCs/>
          <w:spacing w:val="-1"/>
          <w:sz w:val="24"/>
        </w:rPr>
        <w:object w:dxaOrig="1543" w:dyaOrig="991" w14:anchorId="6415EEDC">
          <v:shape id="_x0000_i1062" type="#_x0000_t75" style="width:77.25pt;height:49.5pt" o:ole="">
            <v:imagedata r:id="rId79" o:title=""/>
          </v:shape>
          <o:OLEObject Type="Embed" ProgID="AcroExch.Document.DC" ShapeID="_x0000_i1062" DrawAspect="Icon" ObjectID="_1661852792" r:id="rId80"/>
        </w:object>
      </w:r>
      <w:r w:rsidR="00FF4F3C">
        <w:rPr>
          <w:rFonts w:ascii="Arial" w:hAnsi="Arial" w:cs="Arial"/>
          <w:iCs/>
          <w:spacing w:val="-1"/>
          <w:sz w:val="24"/>
        </w:rPr>
        <w:object w:dxaOrig="1543" w:dyaOrig="991" w14:anchorId="143F8502">
          <v:shape id="_x0000_i1063" type="#_x0000_t75" style="width:77.25pt;height:49.5pt" o:ole="">
            <v:imagedata r:id="rId81" o:title=""/>
          </v:shape>
          <o:OLEObject Type="Embed" ProgID="AcroExch.Document.DC" ShapeID="_x0000_i1063" DrawAspect="Icon" ObjectID="_1661852793" r:id="rId82"/>
        </w:object>
      </w:r>
      <w:r w:rsidR="00FF4F3C">
        <w:rPr>
          <w:rFonts w:ascii="Arial" w:hAnsi="Arial" w:cs="Arial"/>
          <w:iCs/>
          <w:spacing w:val="-1"/>
          <w:sz w:val="24"/>
        </w:rPr>
        <w:object w:dxaOrig="1543" w:dyaOrig="991" w14:anchorId="30AE9858">
          <v:shape id="_x0000_i1064" type="#_x0000_t75" style="width:77.25pt;height:49.5pt" o:ole="">
            <v:imagedata r:id="rId83" o:title=""/>
          </v:shape>
          <o:OLEObject Type="Embed" ProgID="AcroExch.Document.DC" ShapeID="_x0000_i1064" DrawAspect="Icon" ObjectID="_1661852794" r:id="rId84"/>
        </w:object>
      </w:r>
    </w:p>
    <w:p w14:paraId="4F5745DF" w14:textId="5973BB49" w:rsidR="000A3372" w:rsidRDefault="00100606" w:rsidP="00100606">
      <w:pPr>
        <w:ind w:left="567" w:hanging="567"/>
        <w:rPr>
          <w:rFonts w:ascii="Times New Roman" w:hAnsi="Times New Roman" w:cs="Times New Roman"/>
          <w:i/>
          <w:spacing w:val="-1"/>
          <w:sz w:val="24"/>
        </w:rPr>
      </w:pPr>
      <w:r>
        <w:rPr>
          <w:rFonts w:ascii="Arial" w:hAnsi="Arial" w:cs="Arial"/>
          <w:iCs/>
          <w:spacing w:val="-1"/>
          <w:sz w:val="24"/>
        </w:rPr>
        <w:tab/>
      </w:r>
      <w:r w:rsidRPr="00B26E08">
        <w:rPr>
          <w:rFonts w:ascii="Arial" w:hAnsi="Arial" w:cs="Arial"/>
          <w:iCs/>
          <w:spacing w:val="-1"/>
          <w:sz w:val="24"/>
        </w:rPr>
        <w:t xml:space="preserve">Motion: THAT </w:t>
      </w:r>
      <w:r w:rsidRPr="00100606">
        <w:rPr>
          <w:rFonts w:ascii="Times New Roman" w:hAnsi="Times New Roman" w:cs="Times New Roman"/>
          <w:i/>
          <w:spacing w:val="-1"/>
          <w:sz w:val="24"/>
        </w:rPr>
        <w:t xml:space="preserve">the Education Council approves </w:t>
      </w:r>
      <w:r w:rsidR="00D21390" w:rsidRPr="00D21390">
        <w:rPr>
          <w:rFonts w:ascii="Times New Roman" w:hAnsi="Times New Roman" w:cs="Times New Roman"/>
          <w:i/>
          <w:spacing w:val="-1"/>
          <w:sz w:val="24"/>
        </w:rPr>
        <w:t>the revised Program Information and Completions Guides for both Certificate in Education Assistant and Diploma in Education Assistant, and the revised Course Outlines EDAS 143, EDAS 240, EDAS 241, EDAS 242, EDAS 243, EDAS 244, HDEC 100, HDEC 101, HDEC 103 and HDEC 121 ,for implementation in January 2021.</w:t>
      </w:r>
    </w:p>
    <w:p w14:paraId="47E4CBDE" w14:textId="77777777" w:rsidR="00D21390" w:rsidRDefault="00D21390" w:rsidP="00100606">
      <w:pPr>
        <w:ind w:left="567" w:hanging="567"/>
        <w:rPr>
          <w:rFonts w:ascii="Times New Roman" w:hAnsi="Times New Roman" w:cs="Times New Roman"/>
          <w:i/>
          <w:spacing w:val="-1"/>
          <w:sz w:val="24"/>
        </w:rPr>
      </w:pPr>
    </w:p>
    <w:p w14:paraId="35B6ACD1" w14:textId="6882D753" w:rsidR="005D7569" w:rsidRDefault="000A3372" w:rsidP="006B3AAA">
      <w:pPr>
        <w:spacing w:line="360" w:lineRule="auto"/>
        <w:ind w:left="567" w:hanging="567"/>
        <w:rPr>
          <w:rFonts w:ascii="Arial" w:hAnsi="Arial" w:cs="Arial"/>
          <w:iCs/>
          <w:spacing w:val="-1"/>
          <w:sz w:val="24"/>
        </w:rPr>
      </w:pPr>
      <w:bookmarkStart w:id="4" w:name="_Hlk40980466"/>
      <w:r w:rsidRPr="00B26E08">
        <w:rPr>
          <w:rFonts w:ascii="Arial" w:hAnsi="Arial" w:cs="Arial"/>
          <w:iCs/>
          <w:spacing w:val="-1"/>
          <w:sz w:val="24"/>
        </w:rPr>
        <w:t>1</w:t>
      </w:r>
      <w:r>
        <w:rPr>
          <w:rFonts w:ascii="Arial" w:hAnsi="Arial" w:cs="Arial"/>
          <w:iCs/>
          <w:spacing w:val="-1"/>
          <w:sz w:val="24"/>
        </w:rPr>
        <w:t>2</w:t>
      </w:r>
      <w:r w:rsidRPr="00B26E08">
        <w:rPr>
          <w:rFonts w:ascii="Arial" w:hAnsi="Arial" w:cs="Arial"/>
          <w:iCs/>
          <w:spacing w:val="-1"/>
          <w:sz w:val="24"/>
        </w:rPr>
        <w:t xml:space="preserve">. </w:t>
      </w:r>
      <w:r>
        <w:rPr>
          <w:rFonts w:ascii="Arial" w:hAnsi="Arial" w:cs="Arial"/>
          <w:iCs/>
          <w:spacing w:val="-1"/>
          <w:sz w:val="24"/>
        </w:rPr>
        <w:tab/>
      </w:r>
      <w:r w:rsidR="00F61A3A" w:rsidRPr="00F61A3A">
        <w:rPr>
          <w:rFonts w:ascii="Arial" w:hAnsi="Arial" w:cs="Arial"/>
          <w:iCs/>
          <w:spacing w:val="-1"/>
          <w:sz w:val="24"/>
        </w:rPr>
        <w:t>Health Care Assistant</w:t>
      </w:r>
      <w:r w:rsidR="005D7569">
        <w:rPr>
          <w:rFonts w:ascii="Arial" w:hAnsi="Arial" w:cs="Arial"/>
          <w:iCs/>
          <w:spacing w:val="-1"/>
          <w:sz w:val="24"/>
        </w:rPr>
        <w:tab/>
      </w:r>
      <w:r w:rsidR="005D7569">
        <w:rPr>
          <w:rFonts w:ascii="Arial" w:hAnsi="Arial" w:cs="Arial"/>
          <w:iCs/>
          <w:spacing w:val="-1"/>
          <w:sz w:val="24"/>
        </w:rPr>
        <w:tab/>
      </w:r>
      <w:r w:rsidR="005D7569">
        <w:rPr>
          <w:rFonts w:ascii="Arial" w:hAnsi="Arial" w:cs="Arial"/>
          <w:iCs/>
          <w:spacing w:val="-1"/>
          <w:sz w:val="24"/>
        </w:rPr>
        <w:tab/>
      </w:r>
      <w:r>
        <w:rPr>
          <w:rFonts w:ascii="Arial" w:hAnsi="Arial" w:cs="Arial"/>
          <w:iCs/>
          <w:spacing w:val="-1"/>
          <w:sz w:val="24"/>
        </w:rPr>
        <w:tab/>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00F61A3A">
        <w:rPr>
          <w:rFonts w:ascii="Arial" w:hAnsi="Arial" w:cs="Arial"/>
          <w:iCs/>
          <w:spacing w:val="-1"/>
          <w:sz w:val="24"/>
        </w:rPr>
        <w:t>S. Roe</w:t>
      </w:r>
      <w:r w:rsidR="00FF4F3C">
        <w:rPr>
          <w:rFonts w:ascii="Arial" w:hAnsi="Arial" w:cs="Arial"/>
          <w:iCs/>
          <w:spacing w:val="-1"/>
          <w:sz w:val="24"/>
        </w:rPr>
        <w:br/>
      </w:r>
      <w:r w:rsidR="00FF4F3C">
        <w:rPr>
          <w:rFonts w:ascii="Arial" w:hAnsi="Arial" w:cs="Arial"/>
          <w:iCs/>
          <w:spacing w:val="-1"/>
          <w:sz w:val="24"/>
        </w:rPr>
        <w:object w:dxaOrig="1543" w:dyaOrig="991" w14:anchorId="4A697ECE">
          <v:shape id="_x0000_i1065" type="#_x0000_t75" style="width:77.25pt;height:49.5pt" o:ole="">
            <v:imagedata r:id="rId85" o:title=""/>
          </v:shape>
          <o:OLEObject Type="Embed" ProgID="AcroExch.Document.DC" ShapeID="_x0000_i1065" DrawAspect="Icon" ObjectID="_1661852795" r:id="rId86"/>
        </w:object>
      </w:r>
      <w:r w:rsidR="00FF4F3C">
        <w:rPr>
          <w:rFonts w:ascii="Arial" w:hAnsi="Arial" w:cs="Arial"/>
          <w:iCs/>
          <w:spacing w:val="-1"/>
          <w:sz w:val="24"/>
        </w:rPr>
        <w:object w:dxaOrig="1543" w:dyaOrig="991" w14:anchorId="57748434">
          <v:shape id="_x0000_i1066" type="#_x0000_t75" style="width:77.25pt;height:49.5pt" o:ole="">
            <v:imagedata r:id="rId87" o:title=""/>
          </v:shape>
          <o:OLEObject Type="Embed" ProgID="AcroExch.Document.DC" ShapeID="_x0000_i1066" DrawAspect="Icon" ObjectID="_1661852796" r:id="rId88"/>
        </w:object>
      </w:r>
      <w:r w:rsidR="00FF4F3C">
        <w:rPr>
          <w:rFonts w:ascii="Arial" w:hAnsi="Arial" w:cs="Arial"/>
          <w:iCs/>
          <w:spacing w:val="-1"/>
          <w:sz w:val="24"/>
        </w:rPr>
        <w:object w:dxaOrig="1543" w:dyaOrig="991" w14:anchorId="2BC84D98">
          <v:shape id="_x0000_i1067" type="#_x0000_t75" style="width:77.25pt;height:49.5pt" o:ole="">
            <v:imagedata r:id="rId89" o:title=""/>
          </v:shape>
          <o:OLEObject Type="Embed" ProgID="AcroExch.Document.DC" ShapeID="_x0000_i1067" DrawAspect="Icon" ObjectID="_1661852797" r:id="rId90"/>
        </w:object>
      </w:r>
      <w:r w:rsidR="00A178A6">
        <w:rPr>
          <w:rFonts w:ascii="Arial" w:hAnsi="Arial" w:cs="Arial"/>
          <w:iCs/>
          <w:spacing w:val="-1"/>
          <w:sz w:val="24"/>
        </w:rPr>
        <w:object w:dxaOrig="1543" w:dyaOrig="991" w14:anchorId="34DB3AE0">
          <v:shape id="_x0000_i1068" type="#_x0000_t75" style="width:77.25pt;height:49.5pt" o:ole="">
            <v:imagedata r:id="rId91" o:title=""/>
          </v:shape>
          <o:OLEObject Type="Embed" ProgID="AcroExch.Document.DC" ShapeID="_x0000_i1068" DrawAspect="Icon" ObjectID="_1661852798" r:id="rId92"/>
        </w:object>
      </w:r>
      <w:r w:rsidR="00A178A6">
        <w:rPr>
          <w:rFonts w:ascii="Arial" w:hAnsi="Arial" w:cs="Arial"/>
          <w:iCs/>
          <w:spacing w:val="-1"/>
          <w:sz w:val="24"/>
        </w:rPr>
        <w:object w:dxaOrig="1543" w:dyaOrig="991" w14:anchorId="37BF140D">
          <v:shape id="_x0000_i1069" type="#_x0000_t75" style="width:77.25pt;height:49.5pt" o:ole="">
            <v:imagedata r:id="rId93" o:title=""/>
          </v:shape>
          <o:OLEObject Type="Embed" ProgID="AcroExch.Document.DC" ShapeID="_x0000_i1069" DrawAspect="Icon" ObjectID="_1661852799" r:id="rId94"/>
        </w:object>
      </w:r>
      <w:r w:rsidR="00A178A6">
        <w:rPr>
          <w:rFonts w:ascii="Arial" w:hAnsi="Arial" w:cs="Arial"/>
          <w:iCs/>
          <w:spacing w:val="-1"/>
          <w:sz w:val="24"/>
        </w:rPr>
        <w:object w:dxaOrig="1543" w:dyaOrig="991" w14:anchorId="35E97A95">
          <v:shape id="_x0000_i1070" type="#_x0000_t75" style="width:77.25pt;height:49.5pt" o:ole="">
            <v:imagedata r:id="rId95" o:title=""/>
          </v:shape>
          <o:OLEObject Type="Embed" ProgID="AcroExch.Document.DC" ShapeID="_x0000_i1070" DrawAspect="Icon" ObjectID="_1661852800" r:id="rId96"/>
        </w:object>
      </w:r>
      <w:r w:rsidR="00A178A6">
        <w:rPr>
          <w:rFonts w:ascii="Arial" w:hAnsi="Arial" w:cs="Arial"/>
          <w:iCs/>
          <w:spacing w:val="-1"/>
          <w:sz w:val="24"/>
        </w:rPr>
        <w:object w:dxaOrig="1543" w:dyaOrig="991" w14:anchorId="6DD812AD">
          <v:shape id="_x0000_i1071" type="#_x0000_t75" style="width:77.25pt;height:49.5pt" o:ole="">
            <v:imagedata r:id="rId97" o:title=""/>
          </v:shape>
          <o:OLEObject Type="Embed" ProgID="AcroExch.Document.DC" ShapeID="_x0000_i1071" DrawAspect="Icon" ObjectID="_1661852801" r:id="rId98"/>
        </w:object>
      </w:r>
      <w:r w:rsidR="00A178A6">
        <w:rPr>
          <w:rFonts w:ascii="Arial" w:hAnsi="Arial" w:cs="Arial"/>
          <w:iCs/>
          <w:spacing w:val="-1"/>
          <w:sz w:val="24"/>
        </w:rPr>
        <w:object w:dxaOrig="1543" w:dyaOrig="991" w14:anchorId="325E246F">
          <v:shape id="_x0000_i1072" type="#_x0000_t75" style="width:77.25pt;height:49.5pt" o:ole="">
            <v:imagedata r:id="rId99" o:title=""/>
          </v:shape>
          <o:OLEObject Type="Embed" ProgID="AcroExch.Document.DC" ShapeID="_x0000_i1072" DrawAspect="Icon" ObjectID="_1661852802" r:id="rId100"/>
        </w:object>
      </w:r>
      <w:r w:rsidR="00A178A6">
        <w:rPr>
          <w:rFonts w:ascii="Arial" w:hAnsi="Arial" w:cs="Arial"/>
          <w:iCs/>
          <w:spacing w:val="-1"/>
          <w:sz w:val="24"/>
        </w:rPr>
        <w:object w:dxaOrig="1543" w:dyaOrig="991" w14:anchorId="7659EFE8">
          <v:shape id="_x0000_i1073" type="#_x0000_t75" style="width:77.25pt;height:49.5pt" o:ole="">
            <v:imagedata r:id="rId101" o:title=""/>
          </v:shape>
          <o:OLEObject Type="Embed" ProgID="AcroExch.Document.DC" ShapeID="_x0000_i1073" DrawAspect="Icon" ObjectID="_1661852803" r:id="rId102"/>
        </w:object>
      </w:r>
      <w:r w:rsidR="00A178A6">
        <w:rPr>
          <w:rFonts w:ascii="Arial" w:hAnsi="Arial" w:cs="Arial"/>
          <w:iCs/>
          <w:spacing w:val="-1"/>
          <w:sz w:val="24"/>
        </w:rPr>
        <w:object w:dxaOrig="1543" w:dyaOrig="991" w14:anchorId="7E8B6E21">
          <v:shape id="_x0000_i1074" type="#_x0000_t75" style="width:77.25pt;height:49.5pt" o:ole="">
            <v:imagedata r:id="rId103" o:title=""/>
          </v:shape>
          <o:OLEObject Type="Embed" ProgID="AcroExch.Document.DC" ShapeID="_x0000_i1074" DrawAspect="Icon" ObjectID="_1661852804" r:id="rId104"/>
        </w:object>
      </w:r>
    </w:p>
    <w:p w14:paraId="5673252B" w14:textId="1F72D9E0" w:rsidR="000A3372" w:rsidRDefault="000A3372" w:rsidP="000A3372">
      <w:pPr>
        <w:ind w:left="567" w:hanging="567"/>
        <w:rPr>
          <w:rFonts w:ascii="Times New Roman" w:hAnsi="Times New Roman" w:cs="Times New Roman"/>
          <w:i/>
          <w:spacing w:val="-1"/>
          <w:sz w:val="24"/>
        </w:rPr>
      </w:pPr>
      <w:r>
        <w:rPr>
          <w:rFonts w:ascii="Arial" w:hAnsi="Arial" w:cs="Arial"/>
          <w:iCs/>
          <w:spacing w:val="-1"/>
          <w:sz w:val="24"/>
        </w:rPr>
        <w:tab/>
      </w:r>
      <w:r w:rsidRPr="00B26E08">
        <w:rPr>
          <w:rFonts w:ascii="Arial" w:hAnsi="Arial" w:cs="Arial"/>
          <w:iCs/>
          <w:spacing w:val="-1"/>
          <w:sz w:val="24"/>
        </w:rPr>
        <w:t xml:space="preserve">Motion: THAT </w:t>
      </w:r>
      <w:r w:rsidRPr="000A3372">
        <w:rPr>
          <w:rFonts w:ascii="Times New Roman" w:hAnsi="Times New Roman" w:cs="Times New Roman"/>
          <w:i/>
          <w:spacing w:val="-1"/>
          <w:sz w:val="24"/>
        </w:rPr>
        <w:t>the Education Council approve</w:t>
      </w:r>
      <w:r w:rsidR="005D7569">
        <w:rPr>
          <w:rFonts w:ascii="Times New Roman" w:hAnsi="Times New Roman" w:cs="Times New Roman"/>
          <w:i/>
          <w:spacing w:val="-1"/>
          <w:sz w:val="24"/>
        </w:rPr>
        <w:t xml:space="preserve">s </w:t>
      </w:r>
      <w:r w:rsidR="00D3058C" w:rsidRPr="00D3058C">
        <w:rPr>
          <w:rFonts w:ascii="Times New Roman" w:hAnsi="Times New Roman" w:cs="Times New Roman"/>
          <w:i/>
          <w:spacing w:val="-1"/>
          <w:sz w:val="24"/>
        </w:rPr>
        <w:t>the revised Course Outlines HCAT 110; HCAT 111; HCAT 112; HCAT 113; HCAT 123; HCAT 124; HCAT 125; HCAT 126 and HCAT 127, effective February 2021.</w:t>
      </w:r>
    </w:p>
    <w:bookmarkEnd w:id="4"/>
    <w:p w14:paraId="31B555A5" w14:textId="2FCB05C7" w:rsidR="00E224A2" w:rsidRDefault="00E224A2" w:rsidP="00D21390">
      <w:pPr>
        <w:rPr>
          <w:rFonts w:ascii="Times New Roman" w:hAnsi="Times New Roman" w:cs="Times New Roman"/>
          <w:i/>
          <w:spacing w:val="-1"/>
          <w:sz w:val="24"/>
        </w:rPr>
      </w:pPr>
    </w:p>
    <w:p w14:paraId="1AA97E8F" w14:textId="77777777" w:rsidR="00D21390" w:rsidRDefault="00D21390" w:rsidP="00D21390">
      <w:pPr>
        <w:rPr>
          <w:rFonts w:ascii="Times New Roman" w:hAnsi="Times New Roman" w:cs="Times New Roman"/>
          <w:i/>
          <w:spacing w:val="-1"/>
          <w:sz w:val="24"/>
        </w:rPr>
      </w:pPr>
    </w:p>
    <w:p w14:paraId="37D24EA6" w14:textId="4FF03C29" w:rsidR="000D0F32" w:rsidRPr="000D0F32" w:rsidRDefault="000D0F32" w:rsidP="000D0F32">
      <w:pPr>
        <w:rPr>
          <w:rFonts w:ascii="Arial" w:hAnsi="Arial" w:cs="Arial"/>
          <w:b/>
          <w:bCs/>
          <w:sz w:val="24"/>
          <w:szCs w:val="24"/>
        </w:rPr>
      </w:pPr>
      <w:r w:rsidRPr="000D0F32">
        <w:rPr>
          <w:rFonts w:ascii="Arial" w:hAnsi="Arial" w:cs="Arial"/>
          <w:b/>
          <w:bCs/>
          <w:sz w:val="24"/>
          <w:szCs w:val="24"/>
        </w:rPr>
        <w:t>Subcommittee Standing Reports</w:t>
      </w:r>
    </w:p>
    <w:p w14:paraId="59921469" w14:textId="0EF6EE8C" w:rsidR="000D0F32" w:rsidRDefault="000D0F32" w:rsidP="009629F8">
      <w:pPr>
        <w:pStyle w:val="ListParagraph"/>
        <w:numPr>
          <w:ilvl w:val="0"/>
          <w:numId w:val="8"/>
        </w:numPr>
        <w:ind w:hanging="567"/>
        <w:rPr>
          <w:rFonts w:ascii="Arial" w:hAnsi="Arial" w:cs="Arial"/>
          <w:sz w:val="24"/>
          <w:szCs w:val="24"/>
        </w:rPr>
      </w:pPr>
      <w:r>
        <w:rPr>
          <w:rFonts w:ascii="Arial" w:hAnsi="Arial" w:cs="Arial"/>
          <w:sz w:val="24"/>
          <w:szCs w:val="24"/>
        </w:rPr>
        <w:t>Education Policy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 Sprinkle</w:t>
      </w:r>
    </w:p>
    <w:p w14:paraId="18AC274B" w14:textId="77777777" w:rsidR="000D0F32" w:rsidRPr="000D0F32" w:rsidRDefault="000D0F32" w:rsidP="000D0F32">
      <w:pPr>
        <w:pStyle w:val="ListParagraph"/>
        <w:ind w:left="567" w:hanging="567"/>
        <w:rPr>
          <w:rFonts w:ascii="Arial" w:hAnsi="Arial" w:cs="Arial"/>
          <w:sz w:val="24"/>
          <w:szCs w:val="24"/>
        </w:rPr>
      </w:pPr>
    </w:p>
    <w:p w14:paraId="322A37D1" w14:textId="76FCB246" w:rsidR="000D0F32" w:rsidRDefault="000D0F32" w:rsidP="00F61A3A">
      <w:pPr>
        <w:pStyle w:val="ListParagraph"/>
        <w:numPr>
          <w:ilvl w:val="0"/>
          <w:numId w:val="8"/>
        </w:numPr>
        <w:ind w:hanging="567"/>
        <w:rPr>
          <w:rFonts w:ascii="Arial" w:hAnsi="Arial" w:cs="Arial"/>
          <w:sz w:val="24"/>
          <w:szCs w:val="24"/>
        </w:rPr>
      </w:pPr>
      <w:r>
        <w:rPr>
          <w:rFonts w:ascii="Arial" w:hAnsi="Arial" w:cs="Arial"/>
          <w:sz w:val="24"/>
          <w:szCs w:val="24"/>
        </w:rPr>
        <w:t>Curriculum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Holloway</w:t>
      </w:r>
    </w:p>
    <w:p w14:paraId="367DE116" w14:textId="77777777" w:rsidR="000D0F32" w:rsidRPr="000D0F32" w:rsidRDefault="000D0F32" w:rsidP="000D0F32">
      <w:pPr>
        <w:pStyle w:val="ListParagraph"/>
        <w:ind w:left="567" w:hanging="567"/>
        <w:rPr>
          <w:rFonts w:ascii="Arial" w:hAnsi="Arial" w:cs="Arial"/>
          <w:sz w:val="24"/>
          <w:szCs w:val="24"/>
        </w:rPr>
      </w:pPr>
    </w:p>
    <w:p w14:paraId="153B3CAF" w14:textId="4A3D90E3" w:rsidR="00420608" w:rsidRPr="00E8761A" w:rsidRDefault="000D0F32" w:rsidP="00F61A3A">
      <w:pPr>
        <w:pStyle w:val="ListParagraph"/>
        <w:numPr>
          <w:ilvl w:val="0"/>
          <w:numId w:val="8"/>
        </w:numPr>
        <w:ind w:hanging="567"/>
        <w:rPr>
          <w:rFonts w:ascii="Arial" w:hAnsi="Arial" w:cs="Arial"/>
          <w:sz w:val="24"/>
          <w:szCs w:val="24"/>
        </w:rPr>
      </w:pPr>
      <w:r>
        <w:rPr>
          <w:rFonts w:ascii="Arial" w:hAnsi="Arial" w:cs="Arial"/>
          <w:sz w:val="24"/>
          <w:szCs w:val="24"/>
        </w:rPr>
        <w:t>Admissions and Standards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Bedell</w:t>
      </w:r>
    </w:p>
    <w:p w14:paraId="6A2659C8" w14:textId="1F59E94C" w:rsidR="00420608" w:rsidRDefault="00420608" w:rsidP="000D0F32">
      <w:pPr>
        <w:rPr>
          <w:rFonts w:ascii="Arial" w:hAnsi="Arial" w:cs="Arial"/>
          <w:sz w:val="24"/>
          <w:szCs w:val="24"/>
        </w:rPr>
      </w:pPr>
    </w:p>
    <w:p w14:paraId="5757C48D" w14:textId="77777777" w:rsidR="006B3AAA" w:rsidRDefault="006B3AAA" w:rsidP="000D0F32">
      <w:pPr>
        <w:rPr>
          <w:rFonts w:ascii="Arial" w:hAnsi="Arial" w:cs="Arial"/>
          <w:sz w:val="24"/>
          <w:szCs w:val="24"/>
        </w:rPr>
      </w:pPr>
    </w:p>
    <w:p w14:paraId="3F713D0B" w14:textId="0F67E19D" w:rsidR="00FB43C2" w:rsidRPr="00156217" w:rsidRDefault="000D0F32" w:rsidP="00156217">
      <w:pPr>
        <w:rPr>
          <w:rFonts w:ascii="Arial" w:hAnsi="Arial" w:cs="Arial"/>
          <w:b/>
          <w:bCs/>
          <w:sz w:val="24"/>
          <w:szCs w:val="24"/>
        </w:rPr>
      </w:pPr>
      <w:r w:rsidRPr="000D0F32">
        <w:rPr>
          <w:rFonts w:ascii="Arial" w:hAnsi="Arial" w:cs="Arial"/>
          <w:b/>
          <w:bCs/>
          <w:sz w:val="24"/>
          <w:szCs w:val="24"/>
        </w:rPr>
        <w:lastRenderedPageBreak/>
        <w:t>Information/Discussion</w:t>
      </w:r>
    </w:p>
    <w:p w14:paraId="5A701BE2" w14:textId="66039D35" w:rsidR="00EB1D39" w:rsidRPr="000B6DB7" w:rsidRDefault="00F61A3A" w:rsidP="00F61A3A">
      <w:pPr>
        <w:pStyle w:val="ListParagraph"/>
        <w:numPr>
          <w:ilvl w:val="0"/>
          <w:numId w:val="8"/>
        </w:numPr>
        <w:ind w:hanging="567"/>
        <w:rPr>
          <w:rFonts w:ascii="Arial" w:hAnsi="Arial" w:cs="Arial"/>
          <w:sz w:val="24"/>
          <w:szCs w:val="24"/>
        </w:rPr>
      </w:pPr>
      <w:r>
        <w:rPr>
          <w:rFonts w:ascii="Arial" w:hAnsi="Arial" w:cs="Arial"/>
          <w:sz w:val="24"/>
          <w:szCs w:val="24"/>
        </w:rPr>
        <w:t>ANTH 202 Course Outline</w:t>
      </w:r>
      <w:r w:rsidR="00EB1D39">
        <w:rPr>
          <w:rFonts w:ascii="Arial" w:hAnsi="Arial" w:cs="Arial"/>
          <w:sz w:val="24"/>
          <w:szCs w:val="24"/>
        </w:rPr>
        <w:tab/>
      </w:r>
      <w:r w:rsidR="00EB1D39">
        <w:rPr>
          <w:rFonts w:ascii="Arial" w:hAnsi="Arial" w:cs="Arial"/>
          <w:sz w:val="24"/>
          <w:szCs w:val="24"/>
        </w:rPr>
        <w:tab/>
      </w:r>
      <w:r w:rsidR="00EB1D39">
        <w:rPr>
          <w:rFonts w:ascii="Arial" w:hAnsi="Arial" w:cs="Arial"/>
          <w:sz w:val="24"/>
          <w:szCs w:val="24"/>
        </w:rPr>
        <w:tab/>
      </w:r>
      <w:r w:rsidR="00EB1D39">
        <w:rPr>
          <w:rFonts w:ascii="Arial" w:hAnsi="Arial" w:cs="Arial"/>
          <w:sz w:val="24"/>
          <w:szCs w:val="24"/>
        </w:rPr>
        <w:tab/>
      </w:r>
      <w:r w:rsidR="00EB1D39">
        <w:rPr>
          <w:rFonts w:ascii="Arial" w:hAnsi="Arial" w:cs="Arial"/>
          <w:sz w:val="24"/>
          <w:szCs w:val="24"/>
        </w:rPr>
        <w:tab/>
      </w:r>
      <w:r w:rsidR="00EB1D39">
        <w:rPr>
          <w:rFonts w:ascii="Arial" w:hAnsi="Arial" w:cs="Arial"/>
          <w:sz w:val="24"/>
          <w:szCs w:val="24"/>
        </w:rPr>
        <w:tab/>
      </w:r>
      <w:r w:rsidR="00EB1D39">
        <w:rPr>
          <w:rFonts w:ascii="Arial" w:hAnsi="Arial" w:cs="Arial"/>
          <w:sz w:val="24"/>
          <w:szCs w:val="24"/>
        </w:rPr>
        <w:tab/>
      </w:r>
      <w:r>
        <w:rPr>
          <w:rFonts w:ascii="Arial" w:hAnsi="Arial" w:cs="Arial"/>
          <w:sz w:val="24"/>
          <w:szCs w:val="24"/>
        </w:rPr>
        <w:t>S. Roe</w:t>
      </w:r>
    </w:p>
    <w:p w14:paraId="319D4CA7" w14:textId="2C0D1A72" w:rsidR="00C6773D" w:rsidRDefault="00A178A6" w:rsidP="00EB1D39">
      <w:pPr>
        <w:pStyle w:val="ListParagraph"/>
        <w:ind w:left="567"/>
        <w:rPr>
          <w:rFonts w:ascii="Arial" w:hAnsi="Arial" w:cs="Arial"/>
          <w:sz w:val="24"/>
          <w:szCs w:val="24"/>
        </w:rPr>
      </w:pPr>
      <w:r>
        <w:rPr>
          <w:rFonts w:ascii="Arial" w:hAnsi="Arial" w:cs="Arial"/>
          <w:sz w:val="24"/>
          <w:szCs w:val="24"/>
        </w:rPr>
        <w:object w:dxaOrig="1543" w:dyaOrig="991" w14:anchorId="0DBC43E2">
          <v:shape id="_x0000_i1075" type="#_x0000_t75" style="width:77.25pt;height:49.5pt" o:ole="">
            <v:imagedata r:id="rId105" o:title=""/>
          </v:shape>
          <o:OLEObject Type="Embed" ProgID="AcroExch.Document.DC" ShapeID="_x0000_i1075" DrawAspect="Icon" ObjectID="_1661852805" r:id="rId106"/>
        </w:object>
      </w:r>
      <w:bookmarkStart w:id="5" w:name="_GoBack"/>
      <w:bookmarkEnd w:id="5"/>
    </w:p>
    <w:p w14:paraId="7DEF412C" w14:textId="2D9A4DA4" w:rsidR="009D5F7B" w:rsidRPr="009D5F7B" w:rsidRDefault="000D0F32" w:rsidP="00F61A3A">
      <w:pPr>
        <w:pStyle w:val="ListParagraph"/>
        <w:numPr>
          <w:ilvl w:val="0"/>
          <w:numId w:val="8"/>
        </w:numPr>
        <w:ind w:hanging="567"/>
        <w:rPr>
          <w:rFonts w:ascii="Arial" w:hAnsi="Arial" w:cs="Arial"/>
          <w:sz w:val="24"/>
          <w:szCs w:val="24"/>
        </w:rPr>
      </w:pPr>
      <w:r>
        <w:rPr>
          <w:rFonts w:ascii="Arial" w:hAnsi="Arial" w:cs="Arial"/>
          <w:sz w:val="24"/>
          <w:szCs w:val="24"/>
        </w:rPr>
        <w:t>Continuing Education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Donnelly</w:t>
      </w:r>
      <w:r w:rsidR="009D5F7B">
        <w:rPr>
          <w:rFonts w:ascii="Arial" w:hAnsi="Arial" w:cs="Arial"/>
          <w:sz w:val="24"/>
          <w:szCs w:val="24"/>
        </w:rPr>
        <w:br/>
      </w:r>
      <w:r w:rsidR="009D5F7B" w:rsidRPr="00E8761A">
        <w:rPr>
          <w:rFonts w:ascii="Arial" w:hAnsi="Arial" w:cs="Arial"/>
        </w:rPr>
        <w:t>*all Course Outlines can be found on D2L</w:t>
      </w:r>
    </w:p>
    <w:p w14:paraId="666441B5" w14:textId="77777777" w:rsidR="0061702A" w:rsidRDefault="0061702A" w:rsidP="0061702A">
      <w:pPr>
        <w:pStyle w:val="ListParagraph"/>
        <w:ind w:left="567"/>
      </w:pPr>
      <w:r>
        <w:t>CE AC56 EFC-Movement Matters</w:t>
      </w:r>
    </w:p>
    <w:p w14:paraId="2F39AE32" w14:textId="77777777" w:rsidR="0061702A" w:rsidRDefault="0061702A" w:rsidP="0061702A">
      <w:pPr>
        <w:pStyle w:val="ListParagraph"/>
        <w:ind w:left="567"/>
      </w:pPr>
      <w:r>
        <w:t>CE AC57 EFC-Songwriting for a Cause</w:t>
      </w:r>
    </w:p>
    <w:p w14:paraId="52DC8E27" w14:textId="77777777" w:rsidR="0061702A" w:rsidRDefault="0061702A" w:rsidP="0061702A">
      <w:pPr>
        <w:pStyle w:val="ListParagraph"/>
        <w:ind w:left="567"/>
      </w:pPr>
      <w:r>
        <w:t>CE AC58 EFC-Your Voice Matters</w:t>
      </w:r>
    </w:p>
    <w:p w14:paraId="72464DC6" w14:textId="77777777" w:rsidR="0061702A" w:rsidRDefault="0061702A" w:rsidP="0061702A">
      <w:pPr>
        <w:pStyle w:val="ListParagraph"/>
        <w:ind w:left="567"/>
      </w:pPr>
      <w:r>
        <w:t>CE AC59 EFC-Character Creators</w:t>
      </w:r>
    </w:p>
    <w:p w14:paraId="0E229C72" w14:textId="77777777" w:rsidR="0061702A" w:rsidRDefault="0061702A" w:rsidP="0061702A">
      <w:pPr>
        <w:pStyle w:val="ListParagraph"/>
        <w:ind w:left="567"/>
      </w:pPr>
      <w:r>
        <w:t>CE AC60 EFC-Creative Cartooning</w:t>
      </w:r>
    </w:p>
    <w:p w14:paraId="60D86A19" w14:textId="77777777" w:rsidR="0061702A" w:rsidRDefault="0061702A" w:rsidP="0061702A">
      <w:pPr>
        <w:pStyle w:val="ListParagraph"/>
        <w:ind w:left="567"/>
      </w:pPr>
      <w:r>
        <w:t>CE AC61 EFC-Digital Storytelling for Young Activists</w:t>
      </w:r>
    </w:p>
    <w:p w14:paraId="696B331F" w14:textId="77777777" w:rsidR="0061702A" w:rsidRDefault="0061702A" w:rsidP="0061702A">
      <w:pPr>
        <w:pStyle w:val="ListParagraph"/>
        <w:ind w:left="567"/>
      </w:pPr>
      <w:r>
        <w:t>CE AC62 EFC-Impact Artist Showcase</w:t>
      </w:r>
    </w:p>
    <w:p w14:paraId="509517A2" w14:textId="77777777" w:rsidR="0061702A" w:rsidRDefault="0061702A" w:rsidP="0061702A">
      <w:pPr>
        <w:pStyle w:val="ListParagraph"/>
        <w:ind w:left="567"/>
      </w:pPr>
      <w:r>
        <w:t xml:space="preserve">CE AC63 EFC-Anything You Do, Let It Come from You </w:t>
      </w:r>
    </w:p>
    <w:p w14:paraId="02B886DC" w14:textId="77777777" w:rsidR="0061702A" w:rsidRDefault="0061702A" w:rsidP="0061702A">
      <w:pPr>
        <w:pStyle w:val="ListParagraph"/>
        <w:ind w:left="567"/>
      </w:pPr>
      <w:r>
        <w:t>CE AC64 EFC-Creative Writing for Social Change</w:t>
      </w:r>
    </w:p>
    <w:p w14:paraId="7C1A53B3" w14:textId="77777777" w:rsidR="0061702A" w:rsidRDefault="0061702A" w:rsidP="0061702A">
      <w:pPr>
        <w:pStyle w:val="ListParagraph"/>
        <w:ind w:left="567"/>
      </w:pPr>
      <w:r>
        <w:t>CE AC65 EFC-Dance, Dance Revolution</w:t>
      </w:r>
    </w:p>
    <w:p w14:paraId="1909F98F" w14:textId="77777777" w:rsidR="0061702A" w:rsidRDefault="0061702A" w:rsidP="0061702A">
      <w:pPr>
        <w:pStyle w:val="ListParagraph"/>
        <w:ind w:left="567"/>
      </w:pPr>
      <w:r>
        <w:t>CE AC66 EFC-History Repeats Itself</w:t>
      </w:r>
    </w:p>
    <w:p w14:paraId="2EB7B359" w14:textId="77777777" w:rsidR="0061702A" w:rsidRDefault="0061702A" w:rsidP="0061702A">
      <w:pPr>
        <w:pStyle w:val="ListParagraph"/>
        <w:ind w:left="567"/>
      </w:pPr>
      <w:r>
        <w:t>CE AC67 EFC-Lucid Body</w:t>
      </w:r>
    </w:p>
    <w:p w14:paraId="58683359" w14:textId="77777777" w:rsidR="0061702A" w:rsidRDefault="0061702A" w:rsidP="0061702A">
      <w:pPr>
        <w:pStyle w:val="ListParagraph"/>
        <w:ind w:left="567"/>
      </w:pPr>
      <w:r>
        <w:t>CE AC68 EFC-Lyricism as Expression</w:t>
      </w:r>
    </w:p>
    <w:p w14:paraId="3086CB41" w14:textId="77777777" w:rsidR="0061702A" w:rsidRDefault="0061702A" w:rsidP="0061702A">
      <w:pPr>
        <w:pStyle w:val="ListParagraph"/>
        <w:ind w:left="567"/>
      </w:pPr>
      <w:r>
        <w:t>CE AC69 EFC-Makeup Muse</w:t>
      </w:r>
    </w:p>
    <w:p w14:paraId="3E3041FF" w14:textId="77777777" w:rsidR="0061702A" w:rsidRDefault="0061702A" w:rsidP="0061702A">
      <w:pPr>
        <w:pStyle w:val="ListParagraph"/>
        <w:ind w:left="567"/>
      </w:pPr>
      <w:r>
        <w:t>CE AC70 EFC-Producing for a Social Impact</w:t>
      </w:r>
    </w:p>
    <w:p w14:paraId="5C60B51E" w14:textId="77777777" w:rsidR="0061702A" w:rsidRDefault="0061702A" w:rsidP="0061702A">
      <w:pPr>
        <w:pStyle w:val="ListParagraph"/>
        <w:ind w:left="567"/>
      </w:pPr>
      <w:r>
        <w:t>CE AC71 EFC-Writing Authentically</w:t>
      </w:r>
    </w:p>
    <w:p w14:paraId="051125CE" w14:textId="77777777" w:rsidR="0061702A" w:rsidRDefault="0061702A" w:rsidP="0061702A">
      <w:pPr>
        <w:pStyle w:val="ListParagraph"/>
        <w:ind w:left="567"/>
      </w:pPr>
      <w:r>
        <w:t>CE AC72 EFC-Finding Your Voice</w:t>
      </w:r>
    </w:p>
    <w:p w14:paraId="7DE40482" w14:textId="77777777" w:rsidR="0061702A" w:rsidRDefault="0061702A" w:rsidP="0061702A">
      <w:pPr>
        <w:pStyle w:val="ListParagraph"/>
        <w:ind w:left="567"/>
      </w:pPr>
      <w:r>
        <w:t>CE AC73 Keys to Effective Communication</w:t>
      </w:r>
    </w:p>
    <w:p w14:paraId="2F8DE3AB" w14:textId="77777777" w:rsidR="0061702A" w:rsidRDefault="0061702A" w:rsidP="0061702A">
      <w:pPr>
        <w:pStyle w:val="ListParagraph"/>
        <w:ind w:left="567"/>
      </w:pPr>
      <w:r>
        <w:t>CE AC74 Discover Sign Language II – Self-Paced Tutorial</w:t>
      </w:r>
    </w:p>
    <w:p w14:paraId="7163D516" w14:textId="77777777" w:rsidR="0061702A" w:rsidRDefault="0061702A" w:rsidP="0061702A">
      <w:pPr>
        <w:pStyle w:val="ListParagraph"/>
        <w:ind w:left="567"/>
      </w:pPr>
      <w:r>
        <w:t>CE AC75 Discover Sign Language Series</w:t>
      </w:r>
    </w:p>
    <w:p w14:paraId="1DF28F27" w14:textId="77777777" w:rsidR="0061702A" w:rsidRDefault="0061702A" w:rsidP="0061702A">
      <w:pPr>
        <w:pStyle w:val="ListParagraph"/>
        <w:ind w:left="567"/>
      </w:pPr>
      <w:r>
        <w:t xml:space="preserve">CE AC76 Spanish for Medical Professionals </w:t>
      </w:r>
    </w:p>
    <w:p w14:paraId="7D6A7CD8" w14:textId="77777777" w:rsidR="0061702A" w:rsidRDefault="0061702A" w:rsidP="0061702A">
      <w:pPr>
        <w:pStyle w:val="ListParagraph"/>
        <w:ind w:left="567"/>
      </w:pPr>
      <w:r>
        <w:t>CE AC77 Spanish for Medical Professionals II</w:t>
      </w:r>
    </w:p>
    <w:p w14:paraId="794454B7" w14:textId="77777777" w:rsidR="0061702A" w:rsidRDefault="0061702A" w:rsidP="0061702A">
      <w:pPr>
        <w:pStyle w:val="ListParagraph"/>
        <w:ind w:left="567"/>
      </w:pPr>
      <w:r>
        <w:t>CE AC78 Reclaiming Your Big Voice</w:t>
      </w:r>
    </w:p>
    <w:p w14:paraId="4D72E033" w14:textId="77777777" w:rsidR="0061702A" w:rsidRDefault="0061702A" w:rsidP="0061702A">
      <w:pPr>
        <w:pStyle w:val="ListParagraph"/>
        <w:ind w:left="567"/>
      </w:pPr>
      <w:r>
        <w:t>CE AC79 Creative Writing Value Suite</w:t>
      </w:r>
    </w:p>
    <w:p w14:paraId="4B0FD7C6" w14:textId="77777777" w:rsidR="0061702A" w:rsidRDefault="0061702A" w:rsidP="0061702A">
      <w:pPr>
        <w:pStyle w:val="ListParagraph"/>
        <w:ind w:left="567"/>
      </w:pPr>
      <w:r>
        <w:t>CE AC80 Explore Fiction Writing Genres Suite</w:t>
      </w:r>
    </w:p>
    <w:p w14:paraId="39D59934" w14:textId="77777777" w:rsidR="0061702A" w:rsidRDefault="0061702A" w:rsidP="0061702A">
      <w:pPr>
        <w:pStyle w:val="ListParagraph"/>
        <w:ind w:left="567"/>
      </w:pPr>
      <w:r>
        <w:t>CE AC81 Explore Non-Fiction Writing Suite</w:t>
      </w:r>
    </w:p>
    <w:p w14:paraId="5263244D" w14:textId="77777777" w:rsidR="0061702A" w:rsidRDefault="0061702A" w:rsidP="0061702A">
      <w:pPr>
        <w:pStyle w:val="ListParagraph"/>
        <w:ind w:left="567"/>
      </w:pPr>
      <w:r>
        <w:t>CE BE22 Project Management Fundamentals Series</w:t>
      </w:r>
    </w:p>
    <w:p w14:paraId="40747198" w14:textId="77777777" w:rsidR="0061702A" w:rsidRDefault="0061702A" w:rsidP="0061702A">
      <w:pPr>
        <w:pStyle w:val="ListParagraph"/>
        <w:ind w:left="567"/>
      </w:pPr>
      <w:r>
        <w:t>CE BE23 Understanding the Human Resources Function</w:t>
      </w:r>
    </w:p>
    <w:p w14:paraId="4E36A2F8" w14:textId="77777777" w:rsidR="0061702A" w:rsidRDefault="0061702A" w:rsidP="0061702A">
      <w:pPr>
        <w:pStyle w:val="ListParagraph"/>
        <w:ind w:left="567"/>
      </w:pPr>
      <w:r>
        <w:t>CE BE24 Explore a Career in Medical Coding</w:t>
      </w:r>
    </w:p>
    <w:p w14:paraId="2116DA43" w14:textId="77777777" w:rsidR="0061702A" w:rsidRDefault="0061702A" w:rsidP="0061702A">
      <w:pPr>
        <w:pStyle w:val="ListParagraph"/>
        <w:ind w:left="567"/>
      </w:pPr>
      <w:r>
        <w:t>CE BE25 Computer Skills for the Workplace</w:t>
      </w:r>
    </w:p>
    <w:p w14:paraId="04C011D6" w14:textId="77777777" w:rsidR="0061702A" w:rsidRDefault="0061702A" w:rsidP="0061702A">
      <w:pPr>
        <w:pStyle w:val="ListParagraph"/>
        <w:ind w:left="567"/>
      </w:pPr>
      <w:r>
        <w:t>CE BE26 Technical Writing Suite</w:t>
      </w:r>
    </w:p>
    <w:p w14:paraId="5778FBE2" w14:textId="77777777" w:rsidR="0061702A" w:rsidRDefault="0061702A" w:rsidP="0061702A">
      <w:pPr>
        <w:pStyle w:val="ListParagraph"/>
        <w:ind w:left="567"/>
      </w:pPr>
      <w:r>
        <w:t>CE BE27 Administrative Assistant Fundamentals</w:t>
      </w:r>
    </w:p>
    <w:p w14:paraId="5763EF55" w14:textId="77777777" w:rsidR="0061702A" w:rsidRDefault="0061702A" w:rsidP="0061702A">
      <w:pPr>
        <w:pStyle w:val="ListParagraph"/>
        <w:ind w:left="567"/>
      </w:pPr>
      <w:r>
        <w:t>CE CT50 Intermediate InDesign CC</w:t>
      </w:r>
    </w:p>
    <w:p w14:paraId="2FE16EBD" w14:textId="77777777" w:rsidR="0061702A" w:rsidRDefault="0061702A" w:rsidP="0061702A">
      <w:pPr>
        <w:pStyle w:val="ListParagraph"/>
        <w:ind w:left="567"/>
      </w:pPr>
      <w:r>
        <w:t>CE CT51 Creating WordPress Websites Series</w:t>
      </w:r>
    </w:p>
    <w:p w14:paraId="766220D9" w14:textId="77777777" w:rsidR="0061702A" w:rsidRDefault="0061702A" w:rsidP="0061702A">
      <w:pPr>
        <w:pStyle w:val="ListParagraph"/>
        <w:ind w:left="567"/>
      </w:pPr>
      <w:r>
        <w:t>CE CT52 Intermediate Networking</w:t>
      </w:r>
    </w:p>
    <w:p w14:paraId="2D931D05" w14:textId="77777777" w:rsidR="0061702A" w:rsidRDefault="0061702A" w:rsidP="0061702A">
      <w:pPr>
        <w:pStyle w:val="ListParagraph"/>
        <w:ind w:left="567"/>
      </w:pPr>
      <w:r>
        <w:t>CE CT53 Microsoft Excel 2019 and Statistics Suite</w:t>
      </w:r>
    </w:p>
    <w:p w14:paraId="7FCD09C7" w14:textId="77777777" w:rsidR="0061702A" w:rsidRDefault="0061702A" w:rsidP="0061702A">
      <w:pPr>
        <w:pStyle w:val="ListParagraph"/>
        <w:ind w:left="567"/>
      </w:pPr>
      <w:r>
        <w:t>CE CT54 Microsoft Excel and Access 2019 Suite</w:t>
      </w:r>
    </w:p>
    <w:p w14:paraId="77FD03A3" w14:textId="77777777" w:rsidR="0061702A" w:rsidRDefault="0061702A" w:rsidP="0061702A">
      <w:pPr>
        <w:pStyle w:val="ListParagraph"/>
        <w:ind w:left="567"/>
      </w:pPr>
      <w:r>
        <w:t>CE CT55 Color Theory</w:t>
      </w:r>
    </w:p>
    <w:p w14:paraId="4081773B" w14:textId="77777777" w:rsidR="0061702A" w:rsidRDefault="0061702A" w:rsidP="0061702A">
      <w:pPr>
        <w:pStyle w:val="ListParagraph"/>
        <w:ind w:left="567"/>
      </w:pPr>
      <w:r>
        <w:t>CE CT56 Introduction to Bootstrap Training</w:t>
      </w:r>
    </w:p>
    <w:p w14:paraId="41C7E561" w14:textId="77777777" w:rsidR="0061702A" w:rsidRDefault="0061702A" w:rsidP="0061702A">
      <w:pPr>
        <w:pStyle w:val="ListParagraph"/>
        <w:ind w:left="567"/>
      </w:pPr>
      <w:r>
        <w:lastRenderedPageBreak/>
        <w:t>CE CT57 Intermediate Oracle</w:t>
      </w:r>
    </w:p>
    <w:p w14:paraId="2CB79700" w14:textId="77777777" w:rsidR="0061702A" w:rsidRDefault="0061702A" w:rsidP="0061702A">
      <w:pPr>
        <w:pStyle w:val="ListParagraph"/>
        <w:ind w:left="567"/>
      </w:pPr>
      <w:r>
        <w:t>CE CT58 Intermediate PHP and MySQL</w:t>
      </w:r>
    </w:p>
    <w:p w14:paraId="1A28AFE5" w14:textId="77777777" w:rsidR="0061702A" w:rsidRDefault="0061702A" w:rsidP="0061702A">
      <w:pPr>
        <w:pStyle w:val="ListParagraph"/>
        <w:ind w:left="567"/>
      </w:pPr>
      <w:r>
        <w:t>CE CT59 Introduction to Digital Scrapbooking</w:t>
      </w:r>
    </w:p>
    <w:p w14:paraId="25F0B651" w14:textId="77777777" w:rsidR="0061702A" w:rsidRDefault="0061702A" w:rsidP="0061702A">
      <w:pPr>
        <w:pStyle w:val="ListParagraph"/>
        <w:ind w:left="567"/>
      </w:pPr>
      <w:r>
        <w:t>CE CT60 Introduction to Vue.js Training</w:t>
      </w:r>
    </w:p>
    <w:p w14:paraId="1E8EF7E7" w14:textId="77777777" w:rsidR="0061702A" w:rsidRDefault="0061702A" w:rsidP="0061702A">
      <w:pPr>
        <w:pStyle w:val="ListParagraph"/>
        <w:ind w:left="567"/>
      </w:pPr>
      <w:r>
        <w:t>CE HW44 Infectious Diseases and Infection Control</w:t>
      </w:r>
    </w:p>
    <w:p w14:paraId="6DC90E6A" w14:textId="77777777" w:rsidR="0061702A" w:rsidRDefault="0061702A" w:rsidP="0061702A">
      <w:pPr>
        <w:pStyle w:val="ListParagraph"/>
        <w:ind w:left="567"/>
      </w:pPr>
      <w:r>
        <w:t>CE HW45 Aging and Health Bundle</w:t>
      </w:r>
    </w:p>
    <w:p w14:paraId="553AECDF" w14:textId="77777777" w:rsidR="0061702A" w:rsidRDefault="0061702A" w:rsidP="0061702A">
      <w:pPr>
        <w:pStyle w:val="ListParagraph"/>
        <w:ind w:left="567"/>
      </w:pPr>
      <w:r>
        <w:t>CE HW46 Become a Physical Therapy Aide</w:t>
      </w:r>
    </w:p>
    <w:p w14:paraId="509E044C" w14:textId="77777777" w:rsidR="0061702A" w:rsidRDefault="0061702A" w:rsidP="0061702A">
      <w:pPr>
        <w:pStyle w:val="ListParagraph"/>
        <w:ind w:left="567"/>
      </w:pPr>
      <w:r>
        <w:t>CE HW47 End of Life Care</w:t>
      </w:r>
    </w:p>
    <w:p w14:paraId="5917B6EB" w14:textId="77777777" w:rsidR="0061702A" w:rsidRDefault="0061702A" w:rsidP="0061702A">
      <w:pPr>
        <w:pStyle w:val="ListParagraph"/>
        <w:ind w:left="567"/>
      </w:pPr>
      <w:r>
        <w:t>CE HW48 Explore a Career as a Medical Assistant</w:t>
      </w:r>
    </w:p>
    <w:p w14:paraId="7DD13101" w14:textId="77777777" w:rsidR="0061702A" w:rsidRDefault="0061702A" w:rsidP="0061702A">
      <w:pPr>
        <w:pStyle w:val="ListParagraph"/>
        <w:ind w:left="567"/>
      </w:pPr>
      <w:r>
        <w:t>CE HW49 Explore a Career as a Pharmacy Tech</w:t>
      </w:r>
    </w:p>
    <w:p w14:paraId="5D51F92F" w14:textId="77777777" w:rsidR="0061702A" w:rsidRDefault="0061702A" w:rsidP="0061702A">
      <w:pPr>
        <w:pStyle w:val="ListParagraph"/>
        <w:ind w:left="567"/>
      </w:pPr>
      <w:r>
        <w:t>CE HW50 Global Healing Systems</w:t>
      </w:r>
    </w:p>
    <w:p w14:paraId="2CD169CD" w14:textId="77777777" w:rsidR="0061702A" w:rsidRDefault="0061702A" w:rsidP="0061702A">
      <w:pPr>
        <w:pStyle w:val="ListParagraph"/>
        <w:ind w:left="567"/>
      </w:pPr>
      <w:r>
        <w:t>CE HW51 Integrative Mental Health</w:t>
      </w:r>
    </w:p>
    <w:p w14:paraId="78D49C42" w14:textId="77777777" w:rsidR="0061702A" w:rsidRDefault="0061702A" w:rsidP="0061702A">
      <w:pPr>
        <w:pStyle w:val="ListParagraph"/>
        <w:ind w:left="567"/>
      </w:pPr>
      <w:r>
        <w:t>CE HW52 Introduction to Natural Health and Healing</w:t>
      </w:r>
    </w:p>
    <w:p w14:paraId="0F7B986D" w14:textId="77777777" w:rsidR="0061702A" w:rsidRDefault="0061702A" w:rsidP="0061702A">
      <w:pPr>
        <w:pStyle w:val="ListParagraph"/>
        <w:ind w:left="567"/>
      </w:pPr>
      <w:r>
        <w:t>CE PD52 20 Hour Instructor Support</w:t>
      </w:r>
    </w:p>
    <w:p w14:paraId="1393383C" w14:textId="77777777" w:rsidR="0061702A" w:rsidRDefault="0061702A" w:rsidP="0061702A">
      <w:pPr>
        <w:pStyle w:val="ListParagraph"/>
        <w:ind w:left="567"/>
      </w:pPr>
      <w:r>
        <w:t>CE PD53 Mastering Public Speaking</w:t>
      </w:r>
    </w:p>
    <w:p w14:paraId="11E116D6" w14:textId="77777777" w:rsidR="0061702A" w:rsidRDefault="0061702A" w:rsidP="0061702A">
      <w:pPr>
        <w:pStyle w:val="ListParagraph"/>
        <w:ind w:left="567"/>
      </w:pPr>
      <w:r>
        <w:t>CE PD54 NPM- Project Procurement and Contracts Management</w:t>
      </w:r>
    </w:p>
    <w:p w14:paraId="0335DCB3" w14:textId="77777777" w:rsidR="0061702A" w:rsidRDefault="0061702A" w:rsidP="0061702A">
      <w:pPr>
        <w:pStyle w:val="ListParagraph"/>
        <w:ind w:left="567"/>
      </w:pPr>
      <w:r>
        <w:t>CE PD55 NPM- MS Project for Managing Projects</w:t>
      </w:r>
    </w:p>
    <w:p w14:paraId="4460610B" w14:textId="77777777" w:rsidR="0061702A" w:rsidRDefault="0061702A" w:rsidP="0061702A">
      <w:pPr>
        <w:pStyle w:val="ListParagraph"/>
        <w:ind w:left="567"/>
      </w:pPr>
      <w:r>
        <w:t>CE PD56 NPM- Project Management Tools and Techniques Level 1</w:t>
      </w:r>
    </w:p>
    <w:p w14:paraId="4077CEAC" w14:textId="77777777" w:rsidR="0061702A" w:rsidRDefault="0061702A" w:rsidP="0061702A">
      <w:pPr>
        <w:pStyle w:val="ListParagraph"/>
        <w:ind w:left="567"/>
      </w:pPr>
      <w:r>
        <w:t>CE PD57 NPM- Project Management Tools and Techniques Level 2</w:t>
      </w:r>
    </w:p>
    <w:p w14:paraId="4F4067A3" w14:textId="77777777" w:rsidR="0061702A" w:rsidRDefault="0061702A" w:rsidP="0061702A">
      <w:pPr>
        <w:pStyle w:val="ListParagraph"/>
        <w:ind w:left="567"/>
      </w:pPr>
      <w:r>
        <w:t>CE PD58 NPM- PMP Certification Exam Preparation workshop</w:t>
      </w:r>
    </w:p>
    <w:p w14:paraId="74D4B92B" w14:textId="77777777" w:rsidR="0061702A" w:rsidRDefault="0061702A" w:rsidP="0061702A">
      <w:pPr>
        <w:pStyle w:val="ListParagraph"/>
        <w:ind w:left="567"/>
      </w:pPr>
      <w:r>
        <w:t>CE PD59 High Performance Organization</w:t>
      </w:r>
    </w:p>
    <w:p w14:paraId="1FD0A879" w14:textId="77777777" w:rsidR="0061702A" w:rsidRDefault="0061702A" w:rsidP="0061702A">
      <w:pPr>
        <w:pStyle w:val="ListParagraph"/>
        <w:ind w:left="567"/>
      </w:pPr>
      <w:r>
        <w:t>CE PD60 Business Finance for Non-Finance Personnel</w:t>
      </w:r>
    </w:p>
    <w:p w14:paraId="22DBFB8E" w14:textId="77777777" w:rsidR="0061702A" w:rsidRDefault="0061702A" w:rsidP="0061702A">
      <w:pPr>
        <w:pStyle w:val="ListParagraph"/>
        <w:ind w:left="567"/>
      </w:pPr>
      <w:r>
        <w:t>CE PD61 Managing Fundamentals</w:t>
      </w:r>
    </w:p>
    <w:p w14:paraId="6C4E4901" w14:textId="77777777" w:rsidR="0061702A" w:rsidRDefault="0061702A" w:rsidP="0061702A">
      <w:pPr>
        <w:pStyle w:val="ListParagraph"/>
        <w:ind w:left="567"/>
      </w:pPr>
      <w:r>
        <w:t>CE PD62 Manufacturing Applications</w:t>
      </w:r>
    </w:p>
    <w:p w14:paraId="1253A413" w14:textId="77777777" w:rsidR="0061702A" w:rsidRDefault="0061702A" w:rsidP="0061702A">
      <w:pPr>
        <w:pStyle w:val="ListParagraph"/>
        <w:ind w:left="567"/>
      </w:pPr>
      <w:r>
        <w:t>CE PD63 Six Sigma: Total Quality Applications</w:t>
      </w:r>
    </w:p>
    <w:p w14:paraId="2DCA385B" w14:textId="77777777" w:rsidR="0061702A" w:rsidRDefault="0061702A" w:rsidP="0061702A">
      <w:pPr>
        <w:pStyle w:val="ListParagraph"/>
        <w:ind w:left="567"/>
      </w:pPr>
      <w:r>
        <w:t>CE PD64 Instructional Design Training</w:t>
      </w:r>
    </w:p>
    <w:p w14:paraId="41E0D187" w14:textId="77777777" w:rsidR="0061702A" w:rsidRDefault="0061702A" w:rsidP="0061702A">
      <w:pPr>
        <w:pStyle w:val="ListParagraph"/>
        <w:ind w:left="567"/>
      </w:pPr>
      <w:r>
        <w:t>CE PD65 Introduction to Algebra</w:t>
      </w:r>
    </w:p>
    <w:p w14:paraId="68D2F30B" w14:textId="77777777" w:rsidR="0061702A" w:rsidRDefault="0061702A" w:rsidP="0061702A">
      <w:pPr>
        <w:pStyle w:val="ListParagraph"/>
        <w:ind w:left="567"/>
      </w:pPr>
      <w:r>
        <w:t>WFTR TI29 Rescue Canada: Swiftwater Safety Rescue Technician – Level 2</w:t>
      </w:r>
    </w:p>
    <w:p w14:paraId="7FC2E660" w14:textId="77777777" w:rsidR="0061702A" w:rsidRDefault="0061702A" w:rsidP="0061702A">
      <w:pPr>
        <w:pStyle w:val="ListParagraph"/>
        <w:ind w:left="567"/>
      </w:pPr>
      <w:r>
        <w:t>WFTR TI30 NRTG Electrofishing Certification</w:t>
      </w:r>
    </w:p>
    <w:p w14:paraId="730CFAF7" w14:textId="77777777" w:rsidR="0061702A" w:rsidRDefault="0061702A" w:rsidP="0061702A">
      <w:pPr>
        <w:pStyle w:val="ListParagraph"/>
        <w:ind w:left="567"/>
      </w:pPr>
      <w:r>
        <w:t>WFTR TI31 Irwin’s Safety – Marine Emergency Duties (MED A3)</w:t>
      </w:r>
    </w:p>
    <w:p w14:paraId="5404CCF1" w14:textId="77777777" w:rsidR="0061702A" w:rsidRDefault="0061702A" w:rsidP="0061702A">
      <w:pPr>
        <w:pStyle w:val="ListParagraph"/>
        <w:ind w:left="567"/>
      </w:pPr>
      <w:r>
        <w:t>WFTR TI32 Irwin’s Safety – Wilderness &amp; Bear Awareness</w:t>
      </w:r>
    </w:p>
    <w:p w14:paraId="57371317" w14:textId="77777777" w:rsidR="0061702A" w:rsidRDefault="0061702A" w:rsidP="0061702A">
      <w:pPr>
        <w:pStyle w:val="ListParagraph"/>
        <w:ind w:left="567"/>
      </w:pPr>
      <w:r>
        <w:t>WFTR TI33 Irwin’s Safety – Transportation Endorsement</w:t>
      </w:r>
    </w:p>
    <w:p w14:paraId="0C14B4DC" w14:textId="76E43584" w:rsidR="0030220B" w:rsidRPr="00E224A2" w:rsidRDefault="0061702A" w:rsidP="0061702A">
      <w:pPr>
        <w:pStyle w:val="ListParagraph"/>
        <w:ind w:left="567"/>
      </w:pPr>
      <w:r>
        <w:t>WFTR TI34 BC Hydro Fish Monitoring Program</w:t>
      </w:r>
      <w:r w:rsidR="00EB1D39">
        <w:t xml:space="preserve"> </w:t>
      </w:r>
    </w:p>
    <w:p w14:paraId="5B400B4C" w14:textId="77777777" w:rsidR="00E224A2" w:rsidRDefault="00E224A2" w:rsidP="000D0F32">
      <w:pPr>
        <w:rPr>
          <w:rFonts w:ascii="Arial" w:hAnsi="Arial" w:cs="Arial"/>
          <w:sz w:val="24"/>
          <w:szCs w:val="24"/>
        </w:rPr>
      </w:pPr>
    </w:p>
    <w:p w14:paraId="4863DF64" w14:textId="1E7E332C" w:rsidR="0030220B" w:rsidRDefault="000D0F32" w:rsidP="000D0F32">
      <w:pPr>
        <w:rPr>
          <w:rFonts w:ascii="Arial" w:hAnsi="Arial" w:cs="Arial"/>
          <w:sz w:val="24"/>
          <w:szCs w:val="24"/>
        </w:rPr>
      </w:pPr>
      <w:r>
        <w:rPr>
          <w:rFonts w:ascii="Arial" w:hAnsi="Arial" w:cs="Arial"/>
          <w:sz w:val="24"/>
          <w:szCs w:val="24"/>
        </w:rPr>
        <w:t xml:space="preserve">Next Meeting – </w:t>
      </w:r>
      <w:r w:rsidR="009629F8">
        <w:rPr>
          <w:rFonts w:ascii="Arial" w:hAnsi="Arial" w:cs="Arial"/>
          <w:sz w:val="24"/>
          <w:szCs w:val="24"/>
        </w:rPr>
        <w:t>Oct 28</w:t>
      </w:r>
      <w:r w:rsidR="009D5F7B">
        <w:rPr>
          <w:rFonts w:ascii="Arial" w:hAnsi="Arial" w:cs="Arial"/>
          <w:sz w:val="24"/>
          <w:szCs w:val="24"/>
        </w:rPr>
        <w:t>, 2020</w:t>
      </w:r>
    </w:p>
    <w:p w14:paraId="2EAC9617" w14:textId="77777777" w:rsidR="00E224A2" w:rsidRDefault="00E224A2" w:rsidP="000D0F32">
      <w:pPr>
        <w:rPr>
          <w:rFonts w:ascii="Arial" w:hAnsi="Arial" w:cs="Arial"/>
          <w:sz w:val="24"/>
          <w:szCs w:val="24"/>
        </w:rPr>
      </w:pPr>
    </w:p>
    <w:p w14:paraId="7FAA620D" w14:textId="42FE3E66" w:rsidR="000D0F32" w:rsidRDefault="000D0F32" w:rsidP="000D0F32">
      <w:pPr>
        <w:rPr>
          <w:rFonts w:ascii="Arial" w:hAnsi="Arial" w:cs="Arial"/>
          <w:sz w:val="24"/>
          <w:szCs w:val="24"/>
        </w:rPr>
      </w:pPr>
      <w:r>
        <w:rPr>
          <w:rFonts w:ascii="Arial" w:hAnsi="Arial" w:cs="Arial"/>
          <w:sz w:val="24"/>
          <w:szCs w:val="24"/>
        </w:rPr>
        <w:t>Adjournment</w:t>
      </w:r>
    </w:p>
    <w:p w14:paraId="65BB46E0" w14:textId="77777777" w:rsidR="000D0F32" w:rsidRDefault="000D0F32" w:rsidP="000D0F32">
      <w:pPr>
        <w:rPr>
          <w:rFonts w:ascii="Arial" w:hAnsi="Arial" w:cs="Arial"/>
          <w:sz w:val="24"/>
          <w:szCs w:val="24"/>
        </w:rPr>
      </w:pPr>
    </w:p>
    <w:p w14:paraId="072D8939" w14:textId="20840AF9" w:rsidR="000D0F32" w:rsidRPr="000D0F32" w:rsidRDefault="000D0F32" w:rsidP="000D0F32">
      <w:pPr>
        <w:jc w:val="center"/>
        <w:rPr>
          <w:rFonts w:ascii="Arial" w:hAnsi="Arial" w:cs="Arial"/>
          <w:sz w:val="24"/>
          <w:szCs w:val="24"/>
        </w:rPr>
      </w:pPr>
      <w:r>
        <w:rPr>
          <w:rFonts w:ascii="Arial" w:hAnsi="Arial" w:cs="Arial"/>
          <w:sz w:val="24"/>
          <w:szCs w:val="24"/>
        </w:rPr>
        <w:t xml:space="preserve">BLUEJEANS Meeting Code – </w:t>
      </w:r>
      <w:r w:rsidRPr="000D0F32">
        <w:rPr>
          <w:rFonts w:ascii="Arial" w:hAnsi="Arial" w:cs="Arial"/>
          <w:b/>
          <w:bCs/>
          <w:sz w:val="24"/>
          <w:szCs w:val="24"/>
        </w:rPr>
        <w:t>232 194 969</w:t>
      </w:r>
    </w:p>
    <w:sectPr w:rsidR="000D0F32" w:rsidRPr="000D0F32" w:rsidSect="000D0F32">
      <w:pgSz w:w="12240" w:h="15840"/>
      <w:pgMar w:top="1134"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CC15825"/>
    <w:multiLevelType w:val="hybridMultilevel"/>
    <w:tmpl w:val="879AA2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5"/>
  </w:num>
  <w:num w:numId="5">
    <w:abstractNumId w:val="0"/>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A3372"/>
    <w:rsid w:val="000B6DB7"/>
    <w:rsid w:val="000C3D5B"/>
    <w:rsid w:val="000D0F32"/>
    <w:rsid w:val="000D682B"/>
    <w:rsid w:val="00100606"/>
    <w:rsid w:val="00153A68"/>
    <w:rsid w:val="00156217"/>
    <w:rsid w:val="001A1349"/>
    <w:rsid w:val="001B59A6"/>
    <w:rsid w:val="001F3174"/>
    <w:rsid w:val="00293A9D"/>
    <w:rsid w:val="00301DC8"/>
    <w:rsid w:val="0030220B"/>
    <w:rsid w:val="00315481"/>
    <w:rsid w:val="00396A3C"/>
    <w:rsid w:val="00420608"/>
    <w:rsid w:val="00455829"/>
    <w:rsid w:val="00466E66"/>
    <w:rsid w:val="00470CE7"/>
    <w:rsid w:val="0049700E"/>
    <w:rsid w:val="004F1F76"/>
    <w:rsid w:val="00540479"/>
    <w:rsid w:val="005D7569"/>
    <w:rsid w:val="005E7496"/>
    <w:rsid w:val="0061702A"/>
    <w:rsid w:val="00652AEB"/>
    <w:rsid w:val="006B0EA2"/>
    <w:rsid w:val="006B3AAA"/>
    <w:rsid w:val="00735838"/>
    <w:rsid w:val="007677FF"/>
    <w:rsid w:val="007A5097"/>
    <w:rsid w:val="007F39E2"/>
    <w:rsid w:val="00817387"/>
    <w:rsid w:val="0083626A"/>
    <w:rsid w:val="00883A97"/>
    <w:rsid w:val="00892925"/>
    <w:rsid w:val="008D332E"/>
    <w:rsid w:val="00921322"/>
    <w:rsid w:val="009629F8"/>
    <w:rsid w:val="009660B0"/>
    <w:rsid w:val="009775AF"/>
    <w:rsid w:val="00990C07"/>
    <w:rsid w:val="009D5F7B"/>
    <w:rsid w:val="00A06732"/>
    <w:rsid w:val="00A178A6"/>
    <w:rsid w:val="00A33400"/>
    <w:rsid w:val="00A6158B"/>
    <w:rsid w:val="00AB7683"/>
    <w:rsid w:val="00AD6428"/>
    <w:rsid w:val="00AF01F0"/>
    <w:rsid w:val="00B26E08"/>
    <w:rsid w:val="00B361FB"/>
    <w:rsid w:val="00B61B5B"/>
    <w:rsid w:val="00B73630"/>
    <w:rsid w:val="00C05064"/>
    <w:rsid w:val="00C53A0D"/>
    <w:rsid w:val="00C6773D"/>
    <w:rsid w:val="00C81EFC"/>
    <w:rsid w:val="00CB1270"/>
    <w:rsid w:val="00CB6C04"/>
    <w:rsid w:val="00D21390"/>
    <w:rsid w:val="00D3058C"/>
    <w:rsid w:val="00D333C9"/>
    <w:rsid w:val="00E214F0"/>
    <w:rsid w:val="00E224A2"/>
    <w:rsid w:val="00E40B79"/>
    <w:rsid w:val="00E63B9E"/>
    <w:rsid w:val="00E7323B"/>
    <w:rsid w:val="00E8761A"/>
    <w:rsid w:val="00E97D19"/>
    <w:rsid w:val="00EB1D39"/>
    <w:rsid w:val="00EF6739"/>
    <w:rsid w:val="00F61A3A"/>
    <w:rsid w:val="00F80C1C"/>
    <w:rsid w:val="00F927AB"/>
    <w:rsid w:val="00FB28A9"/>
    <w:rsid w:val="00FB43C2"/>
    <w:rsid w:val="00FF4F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emf"/><Relationship Id="rId42" Type="http://schemas.openxmlformats.org/officeDocument/2006/relationships/oleObject" Target="embeddings/oleObject19.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43.emf"/><Relationship Id="rId16" Type="http://schemas.openxmlformats.org/officeDocument/2006/relationships/oleObject" Target="embeddings/oleObject6.bin"/><Relationship Id="rId107" Type="http://schemas.openxmlformats.org/officeDocument/2006/relationships/fontTable" Target="fontTable.xml"/><Relationship Id="rId11" Type="http://schemas.openxmlformats.org/officeDocument/2006/relationships/image" Target="media/image4.emf"/><Relationship Id="rId32" Type="http://schemas.openxmlformats.org/officeDocument/2006/relationships/oleObject" Target="embeddings/oleObject14.bin"/><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emf"/><Relationship Id="rId102" Type="http://schemas.openxmlformats.org/officeDocument/2006/relationships/oleObject" Target="embeddings/oleObject49.bin"/><Relationship Id="rId5" Type="http://schemas.openxmlformats.org/officeDocument/2006/relationships/image" Target="media/image1.emf"/><Relationship Id="rId90" Type="http://schemas.openxmlformats.org/officeDocument/2006/relationships/oleObject" Target="embeddings/oleObject43.bin"/><Relationship Id="rId95" Type="http://schemas.openxmlformats.org/officeDocument/2006/relationships/image" Target="media/image46.emf"/><Relationship Id="rId22" Type="http://schemas.openxmlformats.org/officeDocument/2006/relationships/oleObject" Target="embeddings/oleObject9.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emf"/><Relationship Id="rId80" Type="http://schemas.openxmlformats.org/officeDocument/2006/relationships/oleObject" Target="embeddings/oleObject38.bin"/><Relationship Id="rId85" Type="http://schemas.openxmlformats.org/officeDocument/2006/relationships/image" Target="media/image41.emf"/><Relationship Id="rId12" Type="http://schemas.openxmlformats.org/officeDocument/2006/relationships/oleObject" Target="embeddings/oleObject4.bin"/><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17.bin"/><Relationship Id="rId59" Type="http://schemas.openxmlformats.org/officeDocument/2006/relationships/image" Target="media/image28.emf"/><Relationship Id="rId103" Type="http://schemas.openxmlformats.org/officeDocument/2006/relationships/image" Target="media/image50.emf"/><Relationship Id="rId108" Type="http://schemas.openxmlformats.org/officeDocument/2006/relationships/theme" Target="theme/theme1.xml"/><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oleObject42.bin"/><Relationship Id="rId91" Type="http://schemas.openxmlformats.org/officeDocument/2006/relationships/image" Target="media/image44.emf"/><Relationship Id="rId96" Type="http://schemas.openxmlformats.org/officeDocument/2006/relationships/oleObject" Target="embeddings/oleObject46.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oleObject" Target="embeddings/oleObject51.bin"/><Relationship Id="rId10"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37.bin"/><Relationship Id="rId81" Type="http://schemas.openxmlformats.org/officeDocument/2006/relationships/image" Target="media/image39.emf"/><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image" Target="media/image48.emf"/><Relationship Id="rId101" Type="http://schemas.openxmlformats.org/officeDocument/2006/relationships/image" Target="media/image49.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emf"/><Relationship Id="rId76" Type="http://schemas.openxmlformats.org/officeDocument/2006/relationships/oleObject" Target="embeddings/oleObject36.bin"/><Relationship Id="rId97" Type="http://schemas.openxmlformats.org/officeDocument/2006/relationships/image" Target="media/image47.emf"/><Relationship Id="rId104" Type="http://schemas.openxmlformats.org/officeDocument/2006/relationships/oleObject" Target="embeddings/oleObject50.bin"/><Relationship Id="rId7" Type="http://schemas.openxmlformats.org/officeDocument/2006/relationships/image" Target="media/image2.emf"/><Relationship Id="rId71" Type="http://schemas.openxmlformats.org/officeDocument/2006/relationships/image" Target="media/image34.emf"/><Relationship Id="rId92" Type="http://schemas.openxmlformats.org/officeDocument/2006/relationships/oleObject" Target="embeddings/oleObject44.bin"/><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oleObject" Target="embeddings/oleObject31.bin"/><Relationship Id="rId87" Type="http://schemas.openxmlformats.org/officeDocument/2006/relationships/image" Target="media/image42.emf"/><Relationship Id="rId61" Type="http://schemas.openxmlformats.org/officeDocument/2006/relationships/image" Target="media/image29.emf"/><Relationship Id="rId82" Type="http://schemas.openxmlformats.org/officeDocument/2006/relationships/oleObject" Target="embeddings/oleObject39.bin"/><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oleObject" Target="embeddings/oleObject26.bin"/><Relationship Id="rId77" Type="http://schemas.openxmlformats.org/officeDocument/2006/relationships/image" Target="media/image37.emf"/><Relationship Id="rId100" Type="http://schemas.openxmlformats.org/officeDocument/2006/relationships/oleObject" Target="embeddings/oleObject48.bin"/><Relationship Id="rId105" Type="http://schemas.openxmlformats.org/officeDocument/2006/relationships/image" Target="media/image51.emf"/><Relationship Id="rId8" Type="http://schemas.openxmlformats.org/officeDocument/2006/relationships/oleObject" Target="embeddings/oleObject2.bin"/><Relationship Id="rId51" Type="http://schemas.openxmlformats.org/officeDocument/2006/relationships/image" Target="media/image24.emf"/><Relationship Id="rId72" Type="http://schemas.openxmlformats.org/officeDocument/2006/relationships/oleObject" Target="embeddings/oleObject34.bin"/><Relationship Id="rId93" Type="http://schemas.openxmlformats.org/officeDocument/2006/relationships/image" Target="media/image45.emf"/><Relationship Id="rId98" Type="http://schemas.openxmlformats.org/officeDocument/2006/relationships/oleObject" Target="embeddings/oleObject47.bin"/><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1164</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3</cp:revision>
  <cp:lastPrinted>2020-09-17T16:33:00Z</cp:lastPrinted>
  <dcterms:created xsi:type="dcterms:W3CDTF">2020-09-17T19:42:00Z</dcterms:created>
  <dcterms:modified xsi:type="dcterms:W3CDTF">2020-09-17T19:59:00Z</dcterms:modified>
</cp:coreProperties>
</file>