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8E684" w14:textId="17F696F2" w:rsidR="000D0F32" w:rsidRDefault="000D0F32" w:rsidP="000517BA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49275B">
        <w:rPr>
          <w:rFonts w:ascii="Arial" w:hAnsi="Arial" w:cs="Arial"/>
          <w:sz w:val="24"/>
          <w:szCs w:val="24"/>
        </w:rPr>
        <w:t>September 28</w:t>
      </w:r>
      <w:r w:rsidR="00FE3D0B">
        <w:rPr>
          <w:rFonts w:ascii="Arial" w:hAnsi="Arial" w:cs="Arial"/>
          <w:sz w:val="24"/>
          <w:szCs w:val="24"/>
        </w:rPr>
        <w:t>, 2022</w:t>
      </w:r>
      <w:r>
        <w:rPr>
          <w:rFonts w:ascii="Arial" w:hAnsi="Arial" w:cs="Arial"/>
          <w:sz w:val="24"/>
          <w:szCs w:val="24"/>
        </w:rPr>
        <w:t xml:space="preserve"> at 1:15pm</w:t>
      </w:r>
      <w:r>
        <w:rPr>
          <w:rFonts w:ascii="Arial" w:hAnsi="Arial" w:cs="Arial"/>
          <w:sz w:val="24"/>
          <w:szCs w:val="24"/>
        </w:rPr>
        <w:br/>
        <w:t>Dawson Creek –</w:t>
      </w:r>
      <w:r w:rsidR="00C0355C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Nelson – </w:t>
      </w:r>
      <w:r w:rsidR="000F2A1E">
        <w:rPr>
          <w:rFonts w:ascii="Arial" w:hAnsi="Arial" w:cs="Arial"/>
          <w:sz w:val="24"/>
          <w:szCs w:val="24"/>
        </w:rPr>
        <w:t>Microsoft Teams</w:t>
      </w:r>
      <w:r w:rsidR="000517BA">
        <w:rPr>
          <w:rFonts w:ascii="Arial" w:hAnsi="Arial" w:cs="Arial"/>
          <w:sz w:val="24"/>
          <w:szCs w:val="24"/>
        </w:rPr>
        <w:br/>
        <w:t>Tumbler Ridge – Microsoft Teams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1EBA469E" w14:textId="1BEC50BA" w:rsidR="000D0F32" w:rsidRDefault="000D0F32" w:rsidP="006A39BD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 w:rsidR="006A39BD">
        <w:rPr>
          <w:rFonts w:ascii="Arial" w:hAnsi="Arial" w:cs="Arial"/>
          <w:sz w:val="20"/>
          <w:szCs w:val="20"/>
        </w:rPr>
        <w:t xml:space="preserve">Territorial </w:t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</w:r>
      <w:r w:rsidR="006A39BD" w:rsidRPr="006A39BD">
        <w:rPr>
          <w:rFonts w:ascii="Arial" w:hAnsi="Arial" w:cs="Arial"/>
          <w:sz w:val="20"/>
          <w:szCs w:val="20"/>
        </w:rPr>
        <w:t>Northern Lights College expresses gratitude for the First Nations people of the Cree,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Dene, Dane-zaa,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Kaska, Saulteau, Tse’khene, Tahltan and Tlinglit for sharing their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territory with us.</w:t>
      </w:r>
    </w:p>
    <w:p w14:paraId="58F1B3F0" w14:textId="77777777" w:rsidR="00C70F86" w:rsidRPr="003F7B12" w:rsidRDefault="00C70F86" w:rsidP="003F7B12">
      <w:pPr>
        <w:rPr>
          <w:rFonts w:ascii="Arial" w:hAnsi="Arial" w:cs="Arial"/>
          <w:sz w:val="24"/>
          <w:szCs w:val="24"/>
        </w:rPr>
      </w:pPr>
    </w:p>
    <w:p w14:paraId="35865049" w14:textId="6A01E867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E5F39">
        <w:rPr>
          <w:rFonts w:ascii="Arial" w:hAnsi="Arial" w:cs="Arial"/>
          <w:sz w:val="24"/>
          <w:szCs w:val="24"/>
        </w:rPr>
        <w:t>R. Douglas</w:t>
      </w:r>
    </w:p>
    <w:p w14:paraId="00BEFE99" w14:textId="77777777" w:rsid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1FF8656" w14:textId="3317AB09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49275B">
        <w:rPr>
          <w:rFonts w:ascii="Arial" w:hAnsi="Arial" w:cs="Arial"/>
          <w:sz w:val="24"/>
          <w:szCs w:val="24"/>
        </w:rPr>
        <w:t>June 22</w:t>
      </w:r>
      <w:r w:rsidR="00C61DE7">
        <w:rPr>
          <w:rFonts w:ascii="Arial" w:hAnsi="Arial" w:cs="Arial"/>
          <w:sz w:val="24"/>
          <w:szCs w:val="24"/>
        </w:rPr>
        <w:t>, 2022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517BA"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E5F39">
        <w:rPr>
          <w:rFonts w:ascii="Arial" w:hAnsi="Arial" w:cs="Arial"/>
          <w:sz w:val="24"/>
          <w:szCs w:val="24"/>
        </w:rPr>
        <w:t>R. Douglas</w:t>
      </w:r>
    </w:p>
    <w:p w14:paraId="0034BF71" w14:textId="6E12EB71" w:rsidR="000D0F32" w:rsidRPr="000D0F32" w:rsidRDefault="003F737E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66DF4E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25273254" r:id="rId6"/>
        </w:object>
      </w:r>
    </w:p>
    <w:p w14:paraId="07644C65" w14:textId="7FC7761D" w:rsidR="000D0F32" w:rsidRPr="006A39BD" w:rsidRDefault="000D0F32" w:rsidP="006A39BD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E5F39">
        <w:rPr>
          <w:rFonts w:ascii="Arial" w:hAnsi="Arial" w:cs="Arial"/>
          <w:sz w:val="24"/>
          <w:szCs w:val="24"/>
        </w:rPr>
        <w:t>R. Douglas</w:t>
      </w:r>
    </w:p>
    <w:p w14:paraId="34FFA4FD" w14:textId="5EC475BC" w:rsidR="00143055" w:rsidRPr="000D0F32" w:rsidRDefault="003F737E" w:rsidP="003F737E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31E58557">
          <v:shape id="_x0000_i1026" type="#_x0000_t75" style="width:77.25pt;height:49.5pt" o:ole="">
            <v:imagedata r:id="rId7" o:title=""/>
          </v:shape>
          <o:OLEObject Type="Embed" ProgID="AcroExch.Document.DC" ShapeID="_x0000_i1026" DrawAspect="Icon" ObjectID="_1725273255" r:id="rId8"/>
        </w:object>
      </w:r>
    </w:p>
    <w:p w14:paraId="00343474" w14:textId="586258A9" w:rsidR="000D0F32" w:rsidRPr="000D0F32" w:rsidRDefault="000D0F32" w:rsidP="000D0F32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Decision</w:t>
      </w:r>
    </w:p>
    <w:p w14:paraId="77BBE3C2" w14:textId="0A0F4710" w:rsidR="00A06732" w:rsidRDefault="005D06E0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0" w:name="_Hlk34296084"/>
      <w:bookmarkStart w:id="1" w:name="_Hlk34217266"/>
      <w:r w:rsidRPr="005D06E0">
        <w:rPr>
          <w:rFonts w:ascii="Arial" w:hAnsi="Arial" w:cs="Arial"/>
          <w:sz w:val="24"/>
          <w:szCs w:val="24"/>
        </w:rPr>
        <w:t>Automotive Service Technician Foundation</w:t>
      </w:r>
      <w:r w:rsidR="004F5EEA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</w:r>
      <w:r w:rsidR="004F5EEA">
        <w:rPr>
          <w:rFonts w:ascii="Arial" w:hAnsi="Arial" w:cs="Arial"/>
          <w:sz w:val="24"/>
          <w:szCs w:val="24"/>
        </w:rPr>
        <w:t>L. Manning</w:t>
      </w:r>
    </w:p>
    <w:bookmarkStart w:id="2" w:name="_Hlk114570883"/>
    <w:p w14:paraId="2F30ED7C" w14:textId="0A18F359" w:rsidR="007F39E2" w:rsidRDefault="003F737E" w:rsidP="00A0673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6A93ED5B">
          <v:shape id="_x0000_i1027" type="#_x0000_t75" style="width:77.25pt;height:49.5pt" o:ole="">
            <v:imagedata r:id="rId9" o:title=""/>
          </v:shape>
          <o:OLEObject Type="Embed" ProgID="AcroExch.Document.DC" ShapeID="_x0000_i1027" DrawAspect="Icon" ObjectID="_1725273256" r:id="rId10"/>
        </w:object>
      </w:r>
      <w:r>
        <w:rPr>
          <w:rFonts w:ascii="Arial" w:hAnsi="Arial" w:cs="Arial"/>
          <w:sz w:val="24"/>
          <w:szCs w:val="24"/>
        </w:rPr>
        <w:object w:dxaOrig="1543" w:dyaOrig="991" w14:anchorId="7A3C44D1">
          <v:shape id="_x0000_i1028" type="#_x0000_t75" style="width:77.25pt;height:49.5pt" o:ole="">
            <v:imagedata r:id="rId11" o:title=""/>
          </v:shape>
          <o:OLEObject Type="Embed" ProgID="AcroExch.Document.DC" ShapeID="_x0000_i1028" DrawAspect="Icon" ObjectID="_1725273257" r:id="rId12"/>
        </w:object>
      </w:r>
    </w:p>
    <w:p w14:paraId="7399FB5C" w14:textId="469457F2" w:rsidR="00BA54CF" w:rsidRDefault="00A06732" w:rsidP="00CB12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5E36F995" w14:textId="296A7FA7" w:rsidR="00F74023" w:rsidRPr="00F74023" w:rsidRDefault="00E7323B" w:rsidP="000517BA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bookmarkEnd w:id="0"/>
      <w:bookmarkEnd w:id="1"/>
      <w:r w:rsidR="007F1471">
        <w:rPr>
          <w:rFonts w:ascii="Times New Roman"/>
          <w:i/>
          <w:spacing w:val="-1"/>
          <w:sz w:val="24"/>
        </w:rPr>
        <w:t xml:space="preserve"> </w:t>
      </w:r>
      <w:r w:rsidR="007F1471"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bookmarkStart w:id="3" w:name="_Hlk98317254"/>
      <w:r w:rsidR="004F5EEA" w:rsidRPr="004F5EEA">
        <w:rPr>
          <w:rFonts w:ascii="Times New Roman" w:hAnsi="Times New Roman"/>
          <w:i/>
          <w:iCs/>
          <w:spacing w:val="-2"/>
          <w:sz w:val="24"/>
          <w:szCs w:val="24"/>
        </w:rPr>
        <w:t xml:space="preserve">the </w:t>
      </w:r>
      <w:r w:rsidR="00747F4B" w:rsidRPr="00747F4B">
        <w:rPr>
          <w:rFonts w:ascii="Times New Roman" w:hAnsi="Times New Roman"/>
          <w:i/>
          <w:iCs/>
          <w:spacing w:val="-2"/>
          <w:sz w:val="24"/>
          <w:szCs w:val="24"/>
        </w:rPr>
        <w:t>revised Program Information and Completion Guide for Automotive Service Technician Foundation, effective September 2022.</w:t>
      </w:r>
      <w:r w:rsidR="009C5F3B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</w:p>
    <w:bookmarkEnd w:id="3"/>
    <w:p w14:paraId="4F8E36F4" w14:textId="77777777" w:rsidR="00E51970" w:rsidRDefault="00E51970" w:rsidP="00E8006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bookmarkEnd w:id="2"/>
    <w:p w14:paraId="1170B13D" w14:textId="08AA0AC3" w:rsidR="00E51970" w:rsidRDefault="00177E5C" w:rsidP="00E51970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Welder</w:t>
      </w:r>
      <w:r w:rsidR="00D04CA7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Fabric</w:t>
      </w:r>
      <w:r w:rsidR="00D04CA7">
        <w:rPr>
          <w:rFonts w:ascii="Arial" w:hAnsi="Arial" w:cs="Arial"/>
          <w:sz w:val="24"/>
          <w:szCs w:val="24"/>
        </w:rPr>
        <w:t>ator Foundation</w:t>
      </w:r>
      <w:r w:rsidR="004549B4">
        <w:rPr>
          <w:rFonts w:ascii="Arial" w:hAnsi="Arial" w:cs="Arial"/>
          <w:sz w:val="24"/>
          <w:szCs w:val="24"/>
        </w:rPr>
        <w:tab/>
      </w:r>
      <w:r w:rsidR="004549B4">
        <w:rPr>
          <w:rFonts w:ascii="Arial" w:hAnsi="Arial" w:cs="Arial"/>
          <w:sz w:val="24"/>
          <w:szCs w:val="24"/>
        </w:rPr>
        <w:tab/>
      </w:r>
      <w:r w:rsidR="009B057C">
        <w:rPr>
          <w:rFonts w:ascii="Arial" w:hAnsi="Arial" w:cs="Arial"/>
          <w:sz w:val="24"/>
          <w:szCs w:val="24"/>
        </w:rPr>
        <w:tab/>
      </w:r>
      <w:r w:rsidR="009B057C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L. Manning</w:t>
      </w:r>
    </w:p>
    <w:p w14:paraId="2B4C2ED4" w14:textId="23461417" w:rsidR="00E51970" w:rsidRDefault="003F737E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03F877FC">
          <v:shape id="_x0000_i1029" type="#_x0000_t75" style="width:77.25pt;height:49.5pt" o:ole="">
            <v:imagedata r:id="rId13" o:title=""/>
          </v:shape>
          <o:OLEObject Type="Embed" ProgID="AcroExch.Document.DC" ShapeID="_x0000_i1029" DrawAspect="Icon" ObjectID="_1725273258" r:id="rId14"/>
        </w:object>
      </w:r>
      <w:r>
        <w:rPr>
          <w:rFonts w:ascii="Arial" w:hAnsi="Arial" w:cs="Arial"/>
          <w:sz w:val="24"/>
          <w:szCs w:val="24"/>
        </w:rPr>
        <w:object w:dxaOrig="1543" w:dyaOrig="991" w14:anchorId="298E3AE2">
          <v:shape id="_x0000_i1030" type="#_x0000_t75" style="width:77.25pt;height:49.5pt" o:ole="">
            <v:imagedata r:id="rId15" o:title=""/>
          </v:shape>
          <o:OLEObject Type="Embed" ProgID="AcroExch.Document.DC" ShapeID="_x0000_i1030" DrawAspect="Icon" ObjectID="_1725273259" r:id="rId16"/>
        </w:object>
      </w:r>
      <w:r>
        <w:rPr>
          <w:rFonts w:ascii="Arial" w:hAnsi="Arial" w:cs="Arial"/>
          <w:sz w:val="24"/>
          <w:szCs w:val="24"/>
        </w:rPr>
        <w:object w:dxaOrig="1543" w:dyaOrig="991" w14:anchorId="527D816F">
          <v:shape id="_x0000_i1031" type="#_x0000_t75" style="width:77.25pt;height:49.5pt" o:ole="">
            <v:imagedata r:id="rId17" o:title=""/>
          </v:shape>
          <o:OLEObject Type="Embed" ProgID="AcroExch.Document.DC" ShapeID="_x0000_i1031" DrawAspect="Icon" ObjectID="_1725273260" r:id="rId18"/>
        </w:object>
      </w:r>
    </w:p>
    <w:p w14:paraId="24AD414D" w14:textId="77777777" w:rsidR="00E51970" w:rsidRDefault="00E51970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25AEE8FD" w14:textId="467ABCE6" w:rsidR="00E51970" w:rsidRDefault="00E51970" w:rsidP="00E51970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4549B4" w:rsidRPr="004549B4">
        <w:rPr>
          <w:rFonts w:ascii="Times New Roman" w:hAnsi="Times New Roman"/>
          <w:i/>
          <w:iCs/>
          <w:spacing w:val="-2"/>
          <w:sz w:val="24"/>
          <w:szCs w:val="24"/>
        </w:rPr>
        <w:t xml:space="preserve">the </w:t>
      </w:r>
      <w:r w:rsidR="00D04CA7" w:rsidRPr="00D04CA7">
        <w:rPr>
          <w:rFonts w:ascii="Times New Roman" w:hAnsi="Times New Roman"/>
          <w:i/>
          <w:iCs/>
          <w:spacing w:val="-2"/>
          <w:sz w:val="24"/>
          <w:szCs w:val="24"/>
        </w:rPr>
        <w:t>new Program Information and Completion Guide for Welder-Fabricator Foundation and the new course outline WELF 150</w:t>
      </w:r>
      <w:r w:rsidR="00D04CA7">
        <w:rPr>
          <w:rFonts w:ascii="Times New Roman" w:hAnsi="Times New Roman"/>
          <w:i/>
          <w:iCs/>
          <w:spacing w:val="-2"/>
          <w:sz w:val="24"/>
          <w:szCs w:val="24"/>
        </w:rPr>
        <w:t>, effective September 2022</w:t>
      </w:r>
      <w:r w:rsidR="00D04CA7" w:rsidRPr="00D04CA7">
        <w:rPr>
          <w:rFonts w:ascii="Times New Roman" w:hAnsi="Times New Roman"/>
          <w:i/>
          <w:iCs/>
          <w:spacing w:val="-2"/>
          <w:sz w:val="24"/>
          <w:szCs w:val="24"/>
        </w:rPr>
        <w:t>.</w:t>
      </w:r>
      <w:r w:rsidR="00D83ED0" w:rsidRPr="00D83ED0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</w:p>
    <w:p w14:paraId="54C6DCD4" w14:textId="33DB5950" w:rsidR="00F74023" w:rsidRDefault="00F74023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00FE31AD" w14:textId="6EC9BA39" w:rsidR="003F737E" w:rsidRDefault="003F737E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4BFA1AD9" w14:textId="54E4DBE9" w:rsidR="003F737E" w:rsidRDefault="003F737E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6AD554C1" w14:textId="15216B86" w:rsidR="003F737E" w:rsidRDefault="003F737E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3E26AD73" w14:textId="77777777" w:rsidR="003F737E" w:rsidRDefault="003F737E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0B834901" w14:textId="70FF5A8E" w:rsidR="00D05284" w:rsidRDefault="00177E5C" w:rsidP="008750EC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Welder Found</w:t>
      </w:r>
      <w:r w:rsidR="00D04CA7">
        <w:rPr>
          <w:rFonts w:ascii="Arial" w:hAnsi="Arial" w:cs="Arial"/>
          <w:sz w:val="24"/>
          <w:szCs w:val="24"/>
        </w:rPr>
        <w:t>ation</w:t>
      </w:r>
      <w:r w:rsidR="00D04CA7">
        <w:rPr>
          <w:rFonts w:ascii="Arial" w:hAnsi="Arial" w:cs="Arial"/>
          <w:sz w:val="24"/>
          <w:szCs w:val="24"/>
        </w:rPr>
        <w:tab/>
      </w:r>
      <w:r w:rsidR="00D04CA7">
        <w:rPr>
          <w:rFonts w:ascii="Arial" w:hAnsi="Arial" w:cs="Arial"/>
          <w:sz w:val="24"/>
          <w:szCs w:val="24"/>
        </w:rPr>
        <w:tab/>
      </w:r>
      <w:r w:rsidR="00D04CA7">
        <w:rPr>
          <w:rFonts w:ascii="Arial" w:hAnsi="Arial" w:cs="Arial"/>
          <w:sz w:val="24"/>
          <w:szCs w:val="24"/>
        </w:rPr>
        <w:tab/>
      </w:r>
      <w:r w:rsidR="00D04CA7">
        <w:rPr>
          <w:rFonts w:ascii="Arial" w:hAnsi="Arial" w:cs="Arial"/>
          <w:sz w:val="24"/>
          <w:szCs w:val="24"/>
        </w:rPr>
        <w:tab/>
      </w:r>
      <w:r w:rsidR="00D04CA7">
        <w:rPr>
          <w:rFonts w:ascii="Arial" w:hAnsi="Arial" w:cs="Arial"/>
          <w:sz w:val="24"/>
          <w:szCs w:val="24"/>
        </w:rPr>
        <w:tab/>
      </w:r>
      <w:r w:rsidR="00F74023">
        <w:rPr>
          <w:rFonts w:ascii="Arial" w:hAnsi="Arial" w:cs="Arial"/>
          <w:sz w:val="24"/>
          <w:szCs w:val="24"/>
        </w:rPr>
        <w:tab/>
      </w:r>
      <w:r w:rsidR="00283C7A">
        <w:rPr>
          <w:rFonts w:ascii="Arial" w:hAnsi="Arial" w:cs="Arial"/>
          <w:sz w:val="24"/>
          <w:szCs w:val="24"/>
        </w:rPr>
        <w:tab/>
      </w:r>
      <w:r w:rsidR="00283C7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L. Manning</w:t>
      </w:r>
    </w:p>
    <w:p w14:paraId="0F41DCB8" w14:textId="69362581" w:rsidR="008750EC" w:rsidRPr="008750EC" w:rsidRDefault="008750EC" w:rsidP="008750EC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1D7968B2">
          <v:shape id="_x0000_i1032" type="#_x0000_t75" style="width:77.25pt;height:49.5pt" o:ole="">
            <v:imagedata r:id="rId19" o:title=""/>
          </v:shape>
          <o:OLEObject Type="Embed" ProgID="AcroExch.Document.DC" ShapeID="_x0000_i1032" DrawAspect="Icon" ObjectID="_1725273261" r:id="rId20"/>
        </w:object>
      </w:r>
      <w:r>
        <w:rPr>
          <w:rFonts w:ascii="Arial" w:hAnsi="Arial" w:cs="Arial"/>
          <w:sz w:val="24"/>
          <w:szCs w:val="24"/>
        </w:rPr>
        <w:object w:dxaOrig="1543" w:dyaOrig="991" w14:anchorId="5D49BC2C">
          <v:shape id="_x0000_i1033" type="#_x0000_t75" style="width:77.25pt;height:49.5pt" o:ole="">
            <v:imagedata r:id="rId21" o:title=""/>
          </v:shape>
          <o:OLEObject Type="Embed" ProgID="AcroExch.Document.DC" ShapeID="_x0000_i1033" DrawAspect="Icon" ObjectID="_1725273262" r:id="rId22"/>
        </w:object>
      </w:r>
    </w:p>
    <w:p w14:paraId="797A8BCE" w14:textId="6CCCE53D" w:rsidR="00F74023" w:rsidRDefault="00F74023" w:rsidP="00F7402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4E6DC067" w14:textId="3FD3A87A" w:rsidR="00452AEB" w:rsidRDefault="00F74023" w:rsidP="00452AEB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D04CA7" w:rsidRPr="00D04CA7">
        <w:rPr>
          <w:rFonts w:ascii="Times New Roman" w:hAnsi="Times New Roman"/>
          <w:i/>
          <w:iCs/>
          <w:spacing w:val="-2"/>
          <w:sz w:val="24"/>
          <w:szCs w:val="24"/>
        </w:rPr>
        <w:t>revised Program Information and Completion Guide for Welder Foundation, effective September 2022</w:t>
      </w:r>
      <w:r w:rsidR="009222F9" w:rsidRPr="009222F9">
        <w:rPr>
          <w:rFonts w:ascii="Times New Roman" w:hAnsi="Times New Roman"/>
          <w:i/>
          <w:iCs/>
          <w:spacing w:val="-2"/>
          <w:sz w:val="24"/>
          <w:szCs w:val="24"/>
        </w:rPr>
        <w:t>.</w:t>
      </w:r>
    </w:p>
    <w:p w14:paraId="11F9FD46" w14:textId="77777777" w:rsidR="00D054D5" w:rsidRDefault="00D054D5" w:rsidP="00452AEB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</w:p>
    <w:p w14:paraId="2FB214E0" w14:textId="71919DC7" w:rsidR="00D054D5" w:rsidRDefault="00980820" w:rsidP="00D054D5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4" w:name="_Hlk106190367"/>
      <w:bookmarkStart w:id="5" w:name="_Hlk106190580"/>
      <w:r w:rsidRPr="00980820">
        <w:rPr>
          <w:rFonts w:ascii="Arial" w:hAnsi="Arial" w:cs="Arial"/>
          <w:sz w:val="24"/>
          <w:szCs w:val="24"/>
        </w:rPr>
        <w:t>Professional Cook 1 Institutional Entry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054D5">
        <w:rPr>
          <w:rFonts w:ascii="Arial" w:hAnsi="Arial" w:cs="Arial"/>
          <w:sz w:val="24"/>
          <w:szCs w:val="24"/>
        </w:rPr>
        <w:tab/>
      </w:r>
      <w:r w:rsidR="0049275B">
        <w:rPr>
          <w:rFonts w:ascii="Arial" w:hAnsi="Arial" w:cs="Arial"/>
          <w:sz w:val="24"/>
          <w:szCs w:val="24"/>
        </w:rPr>
        <w:tab/>
      </w:r>
      <w:r w:rsidR="00D054D5">
        <w:rPr>
          <w:rFonts w:ascii="Arial" w:hAnsi="Arial" w:cs="Arial"/>
          <w:sz w:val="24"/>
          <w:szCs w:val="24"/>
        </w:rPr>
        <w:tab/>
      </w:r>
      <w:r w:rsidR="00177E5C">
        <w:rPr>
          <w:rFonts w:ascii="Arial" w:hAnsi="Arial" w:cs="Arial"/>
          <w:sz w:val="24"/>
          <w:szCs w:val="24"/>
        </w:rPr>
        <w:t>L. Manning</w:t>
      </w:r>
    </w:p>
    <w:p w14:paraId="5DD7A459" w14:textId="44BC00FC" w:rsidR="00D054D5" w:rsidRDefault="008750EC" w:rsidP="00D054D5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3" w:dyaOrig="991" w14:anchorId="55C37B14">
          <v:shape id="_x0000_i1034" type="#_x0000_t75" style="width:77.25pt;height:49.5pt" o:ole="">
            <v:imagedata r:id="rId23" o:title=""/>
          </v:shape>
          <o:OLEObject Type="Embed" ProgID="AcroExch.Document.DC" ShapeID="_x0000_i1034" DrawAspect="Icon" ObjectID="_1725273263" r:id="rId24"/>
        </w:object>
      </w:r>
      <w:r>
        <w:rPr>
          <w:rFonts w:ascii="Times New Roman" w:hAnsi="Times New Roman" w:cs="Times New Roman"/>
        </w:rPr>
        <w:object w:dxaOrig="1543" w:dyaOrig="991" w14:anchorId="2581A40C">
          <v:shape id="_x0000_i1035" type="#_x0000_t75" style="width:77.25pt;height:49.5pt" o:ole="">
            <v:imagedata r:id="rId25" o:title=""/>
          </v:shape>
          <o:OLEObject Type="Embed" ProgID="AcroExch.Document.DC" ShapeID="_x0000_i1035" DrawAspect="Icon" ObjectID="_1725273264" r:id="rId26"/>
        </w:object>
      </w:r>
      <w:r>
        <w:rPr>
          <w:rFonts w:ascii="Times New Roman" w:hAnsi="Times New Roman" w:cs="Times New Roman"/>
        </w:rPr>
        <w:object w:dxaOrig="1543" w:dyaOrig="991" w14:anchorId="7B7EAD91">
          <v:shape id="_x0000_i1036" type="#_x0000_t75" style="width:77.25pt;height:49.5pt" o:ole="">
            <v:imagedata r:id="rId27" o:title=""/>
          </v:shape>
          <o:OLEObject Type="Embed" ProgID="AcroExch.Document.DC" ShapeID="_x0000_i1036" DrawAspect="Icon" ObjectID="_1725273265" r:id="rId28"/>
        </w:object>
      </w:r>
    </w:p>
    <w:p w14:paraId="34C8D568" w14:textId="26929AB3" w:rsidR="00D054D5" w:rsidRDefault="00D054D5" w:rsidP="00D054D5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</w:t>
      </w:r>
      <w:r w:rsidR="0037114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17AFBFEA" w14:textId="527A928A" w:rsidR="00D054D5" w:rsidRDefault="00D054D5" w:rsidP="00371149">
      <w:pPr>
        <w:pStyle w:val="ListParagraph"/>
        <w:numPr>
          <w:ilvl w:val="0"/>
          <w:numId w:val="13"/>
        </w:numPr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bookmarkStart w:id="6" w:name="_Hlk114572784"/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371149" w:rsidRPr="00371149">
        <w:rPr>
          <w:rFonts w:ascii="Times New Roman" w:hAnsi="Times New Roman"/>
          <w:i/>
          <w:iCs/>
          <w:spacing w:val="-2"/>
          <w:sz w:val="24"/>
          <w:szCs w:val="24"/>
        </w:rPr>
        <w:t>the revised Professional Cook Level 1 Institutional Entry Program Guide and the new Course Outline PCOI 102, effective September 2023.</w:t>
      </w:r>
      <w:bookmarkEnd w:id="6"/>
    </w:p>
    <w:p w14:paraId="0D684495" w14:textId="1B5F1E0D" w:rsidR="00D054D5" w:rsidRDefault="00371149" w:rsidP="008750EC">
      <w:pPr>
        <w:pStyle w:val="ListParagraph"/>
        <w:numPr>
          <w:ilvl w:val="0"/>
          <w:numId w:val="13"/>
        </w:numPr>
        <w:rPr>
          <w:rFonts w:ascii="Times New Roman" w:hAnsi="Times New Roman"/>
          <w:i/>
          <w:iCs/>
          <w:spacing w:val="-2"/>
          <w:sz w:val="24"/>
          <w:szCs w:val="24"/>
        </w:rPr>
      </w:pPr>
      <w:r>
        <w:rPr>
          <w:rFonts w:ascii="Arial"/>
          <w:spacing w:val="-1"/>
          <w:sz w:val="24"/>
        </w:rPr>
        <w:t>THAT</w:t>
      </w:r>
      <w:r w:rsidRPr="00371149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980820" w:rsidRPr="00980820">
        <w:rPr>
          <w:rFonts w:ascii="Times New Roman" w:hAnsi="Times New Roman"/>
          <w:i/>
          <w:iCs/>
          <w:spacing w:val="-2"/>
          <w:sz w:val="24"/>
          <w:szCs w:val="24"/>
        </w:rPr>
        <w:t>the discontinuation of the Course Outline PCOI 101, effective September 2023.</w:t>
      </w:r>
    </w:p>
    <w:p w14:paraId="2B10A587" w14:textId="77777777" w:rsidR="008750EC" w:rsidRPr="008750EC" w:rsidRDefault="008750EC" w:rsidP="008750EC">
      <w:pPr>
        <w:pStyle w:val="ListParagraph"/>
        <w:ind w:left="1287"/>
        <w:rPr>
          <w:rFonts w:ascii="Times New Roman" w:hAnsi="Times New Roman"/>
          <w:i/>
          <w:iCs/>
          <w:spacing w:val="-2"/>
          <w:sz w:val="24"/>
          <w:szCs w:val="24"/>
        </w:rPr>
      </w:pPr>
    </w:p>
    <w:bookmarkEnd w:id="4"/>
    <w:p w14:paraId="4FF23688" w14:textId="11D5B198" w:rsidR="00177E5C" w:rsidRDefault="00336371" w:rsidP="00177E5C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 w:rsidRPr="00336371">
        <w:rPr>
          <w:rFonts w:ascii="Arial" w:hAnsi="Arial" w:cs="Arial"/>
          <w:sz w:val="24"/>
          <w:szCs w:val="24"/>
        </w:rPr>
        <w:t>Professional Cook 2 Institutional Entry</w:t>
      </w:r>
      <w:r w:rsidR="00D054D5">
        <w:rPr>
          <w:rFonts w:ascii="Arial" w:hAnsi="Arial" w:cs="Arial"/>
          <w:sz w:val="24"/>
          <w:szCs w:val="24"/>
        </w:rPr>
        <w:tab/>
      </w:r>
      <w:r w:rsidR="00D054D5">
        <w:rPr>
          <w:rFonts w:ascii="Arial" w:hAnsi="Arial" w:cs="Arial"/>
          <w:sz w:val="24"/>
          <w:szCs w:val="24"/>
        </w:rPr>
        <w:tab/>
      </w:r>
      <w:r w:rsidR="00D054D5">
        <w:rPr>
          <w:rFonts w:ascii="Arial" w:hAnsi="Arial" w:cs="Arial"/>
          <w:sz w:val="24"/>
          <w:szCs w:val="24"/>
        </w:rPr>
        <w:tab/>
      </w:r>
      <w:r w:rsidR="00D054D5">
        <w:rPr>
          <w:rFonts w:ascii="Arial" w:hAnsi="Arial" w:cs="Arial"/>
          <w:sz w:val="24"/>
          <w:szCs w:val="24"/>
        </w:rPr>
        <w:tab/>
      </w:r>
      <w:r w:rsidR="00D054D5">
        <w:rPr>
          <w:rFonts w:ascii="Arial" w:hAnsi="Arial" w:cs="Arial"/>
          <w:sz w:val="24"/>
          <w:szCs w:val="24"/>
        </w:rPr>
        <w:tab/>
      </w:r>
      <w:r w:rsidR="00177E5C">
        <w:rPr>
          <w:rFonts w:ascii="Arial" w:hAnsi="Arial" w:cs="Arial"/>
          <w:sz w:val="24"/>
          <w:szCs w:val="24"/>
        </w:rPr>
        <w:t>L. Manning</w:t>
      </w:r>
    </w:p>
    <w:p w14:paraId="6200E6BD" w14:textId="17FE8A43" w:rsidR="00747F4B" w:rsidRDefault="008750EC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878D68D">
          <v:shape id="_x0000_i1037" type="#_x0000_t75" style="width:77.25pt;height:49.5pt" o:ole="">
            <v:imagedata r:id="rId29" o:title=""/>
          </v:shape>
          <o:OLEObject Type="Embed" ProgID="AcroExch.Document.DC" ShapeID="_x0000_i1037" DrawAspect="Icon" ObjectID="_1725273266" r:id="rId30"/>
        </w:object>
      </w:r>
      <w:r>
        <w:rPr>
          <w:rFonts w:ascii="Arial" w:hAnsi="Arial" w:cs="Arial"/>
          <w:sz w:val="24"/>
          <w:szCs w:val="24"/>
        </w:rPr>
        <w:object w:dxaOrig="1543" w:dyaOrig="991" w14:anchorId="1B0AF732">
          <v:shape id="_x0000_i1038" type="#_x0000_t75" style="width:77.25pt;height:49.5pt" o:ole="">
            <v:imagedata r:id="rId31" o:title=""/>
          </v:shape>
          <o:OLEObject Type="Embed" ProgID="AcroExch.Document.DC" ShapeID="_x0000_i1038" DrawAspect="Icon" ObjectID="_1725273267" r:id="rId32"/>
        </w:object>
      </w:r>
    </w:p>
    <w:p w14:paraId="57A0B8A0" w14:textId="77777777" w:rsidR="00747F4B" w:rsidRDefault="00747F4B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23C350C6" w14:textId="240B9D4D" w:rsidR="00747F4B" w:rsidRDefault="00747F4B" w:rsidP="00747F4B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980820" w:rsidRPr="00980820">
        <w:rPr>
          <w:rFonts w:ascii="Times New Roman" w:hAnsi="Times New Roman"/>
          <w:i/>
          <w:iCs/>
          <w:spacing w:val="-2"/>
          <w:sz w:val="24"/>
          <w:szCs w:val="24"/>
        </w:rPr>
        <w:t>the Professional Cook 2 Institutional Entry Program Guide, effective September 2023.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</w:p>
    <w:p w14:paraId="3975DE77" w14:textId="77777777" w:rsidR="00747F4B" w:rsidRPr="00747F4B" w:rsidRDefault="00747F4B" w:rsidP="00747F4B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</w:p>
    <w:p w14:paraId="203AF0C9" w14:textId="5CA81DDA" w:rsidR="00177E5C" w:rsidRDefault="00177E5C" w:rsidP="00177E5C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Culinary Arts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63440">
        <w:rPr>
          <w:rFonts w:ascii="Arial" w:hAnsi="Arial" w:cs="Arial"/>
          <w:sz w:val="24"/>
          <w:szCs w:val="24"/>
        </w:rPr>
        <w:tab/>
      </w:r>
      <w:r w:rsidR="00163440">
        <w:rPr>
          <w:rFonts w:ascii="Arial" w:hAnsi="Arial" w:cs="Arial"/>
          <w:sz w:val="24"/>
          <w:szCs w:val="24"/>
        </w:rPr>
        <w:tab/>
      </w:r>
      <w:r w:rsidR="0016344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L. Manning</w:t>
      </w:r>
    </w:p>
    <w:p w14:paraId="10230A32" w14:textId="57B91E0B" w:rsidR="00747F4B" w:rsidRPr="00747F4B" w:rsidRDefault="008750EC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0EEDEA0F">
          <v:shape id="_x0000_i1039" type="#_x0000_t75" style="width:77.25pt;height:49.5pt" o:ole="">
            <v:imagedata r:id="rId33" o:title=""/>
          </v:shape>
          <o:OLEObject Type="Embed" ProgID="AcroExch.Document.DC" ShapeID="_x0000_i1039" DrawAspect="Icon" ObjectID="_1725273268" r:id="rId34"/>
        </w:object>
      </w:r>
      <w:r>
        <w:rPr>
          <w:rFonts w:ascii="Arial" w:hAnsi="Arial" w:cs="Arial"/>
          <w:sz w:val="24"/>
          <w:szCs w:val="24"/>
        </w:rPr>
        <w:object w:dxaOrig="1543" w:dyaOrig="991" w14:anchorId="73C27E7C">
          <v:shape id="_x0000_i1040" type="#_x0000_t75" style="width:77.25pt;height:49.5pt" o:ole="">
            <v:imagedata r:id="rId35" o:title=""/>
          </v:shape>
          <o:OLEObject Type="Embed" ProgID="AcroExch.Document.DC" ShapeID="_x0000_i1040" DrawAspect="Icon" ObjectID="_1725273269" r:id="rId36"/>
        </w:object>
      </w:r>
    </w:p>
    <w:p w14:paraId="2B4AE27A" w14:textId="77777777" w:rsidR="00747F4B" w:rsidRPr="00747F4B" w:rsidRDefault="00747F4B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 w:rsidRPr="00747F4B">
        <w:rPr>
          <w:rFonts w:ascii="Arial" w:hAnsi="Arial" w:cs="Arial"/>
          <w:sz w:val="24"/>
          <w:szCs w:val="24"/>
        </w:rPr>
        <w:t xml:space="preserve">Motion: </w:t>
      </w:r>
    </w:p>
    <w:p w14:paraId="5F861D79" w14:textId="17034F06" w:rsidR="00336371" w:rsidRDefault="00336371" w:rsidP="00336371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163440" w:rsidRPr="00163440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 for Culinary Arts, effective September 2023.</w:t>
      </w:r>
    </w:p>
    <w:p w14:paraId="512D8606" w14:textId="77777777" w:rsidR="00747F4B" w:rsidRDefault="00747F4B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0D7CAF00" w14:textId="276D91C7" w:rsidR="001D38B3" w:rsidRDefault="00600C3E" w:rsidP="00177E5C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 w:rsidRPr="00600C3E">
        <w:rPr>
          <w:rFonts w:ascii="Arial" w:hAnsi="Arial" w:cs="Arial"/>
          <w:sz w:val="24"/>
          <w:szCs w:val="24"/>
        </w:rPr>
        <w:t>Electrician Foundation Trades Training</w:t>
      </w:r>
      <w:r w:rsidR="001D38B3"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  <w:t>L. Manning</w:t>
      </w:r>
    </w:p>
    <w:p w14:paraId="0A2073B9" w14:textId="6CE7DE0B" w:rsidR="00747F4B" w:rsidRPr="00747F4B" w:rsidRDefault="008750EC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262D8FF0">
          <v:shape id="_x0000_i1041" type="#_x0000_t75" style="width:77.25pt;height:49.5pt" o:ole="">
            <v:imagedata r:id="rId37" o:title=""/>
          </v:shape>
          <o:OLEObject Type="Embed" ProgID="AcroExch.Document.DC" ShapeID="_x0000_i1041" DrawAspect="Icon" ObjectID="_1725273270" r:id="rId38"/>
        </w:object>
      </w:r>
      <w:r>
        <w:rPr>
          <w:rFonts w:ascii="Arial" w:hAnsi="Arial" w:cs="Arial"/>
          <w:sz w:val="24"/>
          <w:szCs w:val="24"/>
        </w:rPr>
        <w:object w:dxaOrig="1543" w:dyaOrig="991" w14:anchorId="163E509F">
          <v:shape id="_x0000_i1042" type="#_x0000_t75" style="width:77.25pt;height:49.5pt" o:ole="">
            <v:imagedata r:id="rId39" o:title=""/>
          </v:shape>
          <o:OLEObject Type="Embed" ProgID="AcroExch.Document.DC" ShapeID="_x0000_i1042" DrawAspect="Icon" ObjectID="_1725273271" r:id="rId40"/>
        </w:object>
      </w:r>
    </w:p>
    <w:p w14:paraId="1A04314A" w14:textId="77777777" w:rsidR="00747F4B" w:rsidRPr="00747F4B" w:rsidRDefault="00747F4B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 w:rsidRPr="00747F4B">
        <w:rPr>
          <w:rFonts w:ascii="Arial" w:hAnsi="Arial" w:cs="Arial"/>
          <w:sz w:val="24"/>
          <w:szCs w:val="24"/>
        </w:rPr>
        <w:t xml:space="preserve">Motion: </w:t>
      </w:r>
    </w:p>
    <w:p w14:paraId="372588D8" w14:textId="7E2FC65D" w:rsidR="00336371" w:rsidRDefault="00336371" w:rsidP="00336371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600C3E" w:rsidRPr="00600C3E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 for Electrician Foundation Trades Training, effective September 2022.</w:t>
      </w:r>
    </w:p>
    <w:p w14:paraId="0455EF89" w14:textId="03BDE94C" w:rsidR="00747F4B" w:rsidRDefault="00747F4B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27ABC408" w14:textId="33344D86" w:rsidR="002D57DA" w:rsidRDefault="002D57DA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788EE3C5" w14:textId="1CC4F175" w:rsidR="002D57DA" w:rsidRDefault="002D57DA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4A6FD6C4" w14:textId="77777777" w:rsidR="002D57DA" w:rsidRDefault="002D57DA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353EFA0A" w14:textId="0CD8315D" w:rsidR="001D38B3" w:rsidRDefault="00520DA8" w:rsidP="001D38B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 w:rsidRPr="00520DA8">
        <w:rPr>
          <w:rFonts w:ascii="Arial" w:hAnsi="Arial" w:cs="Arial"/>
          <w:sz w:val="24"/>
          <w:szCs w:val="24"/>
        </w:rPr>
        <w:lastRenderedPageBreak/>
        <w:t>Wind Turbine Maintenance Technician</w:t>
      </w:r>
      <w:r w:rsidR="001D38B3"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  <w:t>L. Manning</w:t>
      </w:r>
    </w:p>
    <w:p w14:paraId="3A32D342" w14:textId="56F41D14" w:rsidR="00747F4B" w:rsidRPr="00747F4B" w:rsidRDefault="002D57DA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19AC5823">
          <v:shape id="_x0000_i1043" type="#_x0000_t75" style="width:77.25pt;height:49.5pt" o:ole="">
            <v:imagedata r:id="rId41" o:title=""/>
          </v:shape>
          <o:OLEObject Type="Embed" ProgID="AcroExch.Document.DC" ShapeID="_x0000_i1043" DrawAspect="Icon" ObjectID="_1725273272" r:id="rId42"/>
        </w:object>
      </w:r>
      <w:r>
        <w:rPr>
          <w:rFonts w:ascii="Arial" w:hAnsi="Arial" w:cs="Arial"/>
          <w:sz w:val="24"/>
          <w:szCs w:val="24"/>
        </w:rPr>
        <w:object w:dxaOrig="1543" w:dyaOrig="991" w14:anchorId="6E0C76B5">
          <v:shape id="_x0000_i1044" type="#_x0000_t75" style="width:77.25pt;height:49.5pt" o:ole="">
            <v:imagedata r:id="rId43" o:title=""/>
          </v:shape>
          <o:OLEObject Type="Embed" ProgID="AcroExch.Document.DC" ShapeID="_x0000_i1044" DrawAspect="Icon" ObjectID="_1725273273" r:id="rId44"/>
        </w:object>
      </w:r>
    </w:p>
    <w:p w14:paraId="4ADF50F6" w14:textId="77777777" w:rsidR="00747F4B" w:rsidRPr="00747F4B" w:rsidRDefault="00747F4B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 w:rsidRPr="00747F4B">
        <w:rPr>
          <w:rFonts w:ascii="Arial" w:hAnsi="Arial" w:cs="Arial"/>
          <w:sz w:val="24"/>
          <w:szCs w:val="24"/>
        </w:rPr>
        <w:t xml:space="preserve">Motion: </w:t>
      </w:r>
    </w:p>
    <w:p w14:paraId="35FF90CC" w14:textId="0F340B7B" w:rsidR="00336371" w:rsidRDefault="00336371" w:rsidP="00336371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1021C1" w:rsidRPr="001021C1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 for Wind Turbine Maintenance Technician, effective September 2022.</w:t>
      </w:r>
    </w:p>
    <w:p w14:paraId="4D9175F3" w14:textId="77777777" w:rsidR="00747F4B" w:rsidRPr="001D38B3" w:rsidRDefault="00747F4B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099920AF" w14:textId="632B7A15" w:rsidR="001D38B3" w:rsidRDefault="00346990" w:rsidP="00177E5C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Piping Trades</w:t>
      </w:r>
      <w:r w:rsidR="001D38B3">
        <w:rPr>
          <w:rFonts w:ascii="Arial" w:hAnsi="Arial" w:cs="Arial"/>
          <w:sz w:val="24"/>
          <w:szCs w:val="24"/>
        </w:rPr>
        <w:t xml:space="preserve"> Foundation</w:t>
      </w:r>
      <w:r w:rsidR="001D38B3"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D38B3">
        <w:rPr>
          <w:rFonts w:ascii="Arial" w:hAnsi="Arial" w:cs="Arial"/>
          <w:sz w:val="24"/>
          <w:szCs w:val="24"/>
        </w:rPr>
        <w:tab/>
        <w:t>L. Manning</w:t>
      </w:r>
    </w:p>
    <w:p w14:paraId="50873695" w14:textId="4CBB2F13" w:rsidR="00747F4B" w:rsidRPr="00747F4B" w:rsidRDefault="002D57DA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5E1457AC">
          <v:shape id="_x0000_i1045" type="#_x0000_t75" style="width:77.25pt;height:49.5pt" o:ole="">
            <v:imagedata r:id="rId45" o:title=""/>
          </v:shape>
          <o:OLEObject Type="Embed" ProgID="AcroExch.Document.DC" ShapeID="_x0000_i1045" DrawAspect="Icon" ObjectID="_1725273274" r:id="rId46"/>
        </w:object>
      </w:r>
      <w:r>
        <w:rPr>
          <w:rFonts w:ascii="Arial" w:hAnsi="Arial" w:cs="Arial"/>
          <w:sz w:val="24"/>
          <w:szCs w:val="24"/>
        </w:rPr>
        <w:object w:dxaOrig="1543" w:dyaOrig="991" w14:anchorId="3FCCEC01">
          <v:shape id="_x0000_i1046" type="#_x0000_t75" style="width:77.25pt;height:49.5pt" o:ole="">
            <v:imagedata r:id="rId47" o:title=""/>
          </v:shape>
          <o:OLEObject Type="Embed" ProgID="AcroExch.Document.DC" ShapeID="_x0000_i1046" DrawAspect="Icon" ObjectID="_1725273275" r:id="rId48"/>
        </w:object>
      </w:r>
      <w:r>
        <w:rPr>
          <w:rFonts w:ascii="Arial" w:hAnsi="Arial" w:cs="Arial"/>
          <w:sz w:val="24"/>
          <w:szCs w:val="24"/>
        </w:rPr>
        <w:object w:dxaOrig="1543" w:dyaOrig="991" w14:anchorId="4409BEFF">
          <v:shape id="_x0000_i1047" type="#_x0000_t75" style="width:77.25pt;height:49.5pt" o:ole="">
            <v:imagedata r:id="rId49" o:title=""/>
          </v:shape>
          <o:OLEObject Type="Embed" ProgID="AcroExch.Document.DC" ShapeID="_x0000_i1047" DrawAspect="Icon" ObjectID="_1725273276" r:id="rId50"/>
        </w:object>
      </w:r>
    </w:p>
    <w:p w14:paraId="6E45C931" w14:textId="77777777" w:rsidR="00747F4B" w:rsidRPr="00747F4B" w:rsidRDefault="00747F4B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 w:rsidRPr="00747F4B">
        <w:rPr>
          <w:rFonts w:ascii="Arial" w:hAnsi="Arial" w:cs="Arial"/>
          <w:sz w:val="24"/>
          <w:szCs w:val="24"/>
        </w:rPr>
        <w:t xml:space="preserve">Motion: </w:t>
      </w:r>
    </w:p>
    <w:p w14:paraId="2862C325" w14:textId="41B218E3" w:rsidR="00336371" w:rsidRDefault="00336371" w:rsidP="00336371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346990" w:rsidRPr="00346990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 for Piping Trades Foundation and the course outline for PIPF 160, effective September 2023.</w:t>
      </w:r>
    </w:p>
    <w:p w14:paraId="48473FD0" w14:textId="77777777" w:rsidR="00747F4B" w:rsidRDefault="00747F4B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0E14D773" w14:textId="55E426B6" w:rsidR="001D38B3" w:rsidRDefault="001D38B3" w:rsidP="00177E5C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DRAFT E-1.07 Evaluating Students Policy </w:t>
      </w:r>
      <w:r w:rsidR="00D624CF">
        <w:rPr>
          <w:rFonts w:ascii="Arial" w:hAnsi="Arial" w:cs="Arial"/>
          <w:sz w:val="24"/>
          <w:szCs w:val="24"/>
        </w:rPr>
        <w:tab/>
      </w:r>
      <w:r w:rsidR="00D624CF">
        <w:rPr>
          <w:rFonts w:ascii="Arial" w:hAnsi="Arial" w:cs="Arial"/>
          <w:sz w:val="24"/>
          <w:szCs w:val="24"/>
        </w:rPr>
        <w:tab/>
      </w:r>
      <w:r w:rsidR="00D624C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W. Stokes</w:t>
      </w:r>
    </w:p>
    <w:p w14:paraId="1277D285" w14:textId="2150F685" w:rsidR="00747F4B" w:rsidRPr="00747F4B" w:rsidRDefault="002D57DA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457D557A">
          <v:shape id="_x0000_i1048" type="#_x0000_t75" style="width:77.25pt;height:49.5pt" o:ole="">
            <v:imagedata r:id="rId51" o:title=""/>
          </v:shape>
          <o:OLEObject Type="Embed" ProgID="AcroExch.Document.DC" ShapeID="_x0000_i1048" DrawAspect="Icon" ObjectID="_1725273277" r:id="rId52"/>
        </w:object>
      </w:r>
      <w:r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object w:dxaOrig="1543" w:dyaOrig="991" w14:anchorId="0651FA02">
          <v:shape id="_x0000_i1049" type="#_x0000_t75" style="width:77.25pt;height:49.5pt" o:ole="">
            <v:imagedata r:id="rId53" o:title=""/>
          </v:shape>
          <o:OLEObject Type="Embed" ProgID="AcroExch.Document.DC" ShapeID="_x0000_i1049" DrawAspect="Icon" ObjectID="_1725273278" r:id="rId54"/>
        </w:object>
      </w:r>
    </w:p>
    <w:p w14:paraId="19D3FBC1" w14:textId="77777777" w:rsidR="00747F4B" w:rsidRPr="00747F4B" w:rsidRDefault="00747F4B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  <w:r w:rsidRPr="00747F4B">
        <w:rPr>
          <w:rFonts w:ascii="Arial" w:hAnsi="Arial" w:cs="Arial"/>
          <w:sz w:val="24"/>
          <w:szCs w:val="24"/>
        </w:rPr>
        <w:t xml:space="preserve">Motion: </w:t>
      </w:r>
    </w:p>
    <w:p w14:paraId="5CD88E43" w14:textId="357EE48A" w:rsidR="00747F4B" w:rsidRPr="00346990" w:rsidRDefault="00336371" w:rsidP="00346990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Pr="009222F9">
        <w:rPr>
          <w:rFonts w:ascii="Times New Roman" w:hAnsi="Times New Roman"/>
          <w:i/>
          <w:iCs/>
          <w:spacing w:val="-2"/>
          <w:sz w:val="24"/>
          <w:szCs w:val="24"/>
        </w:rPr>
        <w:t xml:space="preserve">the revised </w:t>
      </w:r>
      <w:r w:rsidR="00D537A0">
        <w:rPr>
          <w:rFonts w:ascii="Times New Roman" w:hAnsi="Times New Roman"/>
          <w:i/>
          <w:iCs/>
          <w:spacing w:val="-2"/>
          <w:sz w:val="24"/>
          <w:szCs w:val="24"/>
        </w:rPr>
        <w:t>policy E-1.07 Evaluating Students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 xml:space="preserve">, effective </w:t>
      </w:r>
      <w:r w:rsidR="00D537A0">
        <w:rPr>
          <w:rFonts w:ascii="Times New Roman" w:hAnsi="Times New Roman"/>
          <w:i/>
          <w:iCs/>
          <w:spacing w:val="-2"/>
          <w:sz w:val="24"/>
          <w:szCs w:val="24"/>
        </w:rPr>
        <w:t>January 1, 2023</w:t>
      </w:r>
      <w:r w:rsidRPr="009222F9">
        <w:rPr>
          <w:rFonts w:ascii="Times New Roman" w:hAnsi="Times New Roman"/>
          <w:i/>
          <w:iCs/>
          <w:spacing w:val="-2"/>
          <w:sz w:val="24"/>
          <w:szCs w:val="24"/>
        </w:rPr>
        <w:t>.</w:t>
      </w:r>
    </w:p>
    <w:p w14:paraId="025729E8" w14:textId="77777777" w:rsidR="00747F4B" w:rsidRDefault="00747F4B" w:rsidP="00747F4B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72A8F24E" w14:textId="4F80F7A3" w:rsidR="001D38B3" w:rsidRPr="00177E5C" w:rsidRDefault="001D38B3" w:rsidP="00177E5C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DRAFT E-1.0</w:t>
      </w:r>
      <w:r w:rsidR="00FF51A8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Academic Monitoring Policy</w:t>
      </w:r>
      <w:r w:rsidR="00D624CF">
        <w:rPr>
          <w:rFonts w:ascii="Arial" w:hAnsi="Arial" w:cs="Arial"/>
          <w:sz w:val="24"/>
          <w:szCs w:val="24"/>
        </w:rPr>
        <w:tab/>
      </w:r>
      <w:r w:rsidR="00D624CF">
        <w:rPr>
          <w:rFonts w:ascii="Arial" w:hAnsi="Arial" w:cs="Arial"/>
          <w:sz w:val="24"/>
          <w:szCs w:val="24"/>
        </w:rPr>
        <w:tab/>
      </w:r>
      <w:r w:rsidR="00D624C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W. Stokes</w:t>
      </w:r>
    </w:p>
    <w:p w14:paraId="2095CB85" w14:textId="4C65E5A5" w:rsidR="00D054D5" w:rsidRDefault="002D57DA" w:rsidP="00D054D5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3" w:dyaOrig="991" w14:anchorId="0A675B8E">
          <v:shape id="_x0000_i1050" type="#_x0000_t75" style="width:77.25pt;height:49.5pt" o:ole="">
            <v:imagedata r:id="rId55" o:title=""/>
          </v:shape>
          <o:OLEObject Type="Embed" ProgID="AcroExch.Document.DC" ShapeID="_x0000_i1050" DrawAspect="Icon" ObjectID="_1725273279" r:id="rId56"/>
        </w:object>
      </w: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object w:dxaOrig="1543" w:dyaOrig="991" w14:anchorId="7C27D33D">
          <v:shape id="_x0000_i1051" type="#_x0000_t75" style="width:77.25pt;height:49.5pt" o:ole="">
            <v:imagedata r:id="rId57" o:title=""/>
          </v:shape>
          <o:OLEObject Type="Embed" ProgID="AcroExch.Document.DC" ShapeID="_x0000_i1051" DrawAspect="Icon" ObjectID="_1725273280" r:id="rId58"/>
        </w:object>
      </w:r>
    </w:p>
    <w:p w14:paraId="2DAD606B" w14:textId="77777777" w:rsidR="00D054D5" w:rsidRDefault="00D054D5" w:rsidP="00D054D5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6F58BE10" w14:textId="6CE017D3" w:rsidR="00D054D5" w:rsidRDefault="00D054D5" w:rsidP="00D054D5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Pr="009222F9">
        <w:rPr>
          <w:rFonts w:ascii="Times New Roman" w:hAnsi="Times New Roman"/>
          <w:i/>
          <w:iCs/>
          <w:spacing w:val="-2"/>
          <w:sz w:val="24"/>
          <w:szCs w:val="24"/>
        </w:rPr>
        <w:t xml:space="preserve">the revised </w:t>
      </w:r>
      <w:r w:rsidR="00D537A0">
        <w:rPr>
          <w:rFonts w:ascii="Times New Roman" w:hAnsi="Times New Roman"/>
          <w:i/>
          <w:iCs/>
          <w:spacing w:val="-2"/>
          <w:sz w:val="24"/>
          <w:szCs w:val="24"/>
        </w:rPr>
        <w:t>policy E-1.0</w:t>
      </w:r>
      <w:r w:rsidR="00FF51A8">
        <w:rPr>
          <w:rFonts w:ascii="Times New Roman" w:hAnsi="Times New Roman"/>
          <w:i/>
          <w:iCs/>
          <w:spacing w:val="-2"/>
          <w:sz w:val="24"/>
          <w:szCs w:val="24"/>
        </w:rPr>
        <w:t>2</w:t>
      </w:r>
      <w:r w:rsidR="00D537A0">
        <w:rPr>
          <w:rFonts w:ascii="Times New Roman" w:hAnsi="Times New Roman"/>
          <w:i/>
          <w:iCs/>
          <w:spacing w:val="-2"/>
          <w:sz w:val="24"/>
          <w:szCs w:val="24"/>
        </w:rPr>
        <w:t xml:space="preserve"> Academic Monitoring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, effective immediately</w:t>
      </w:r>
      <w:r w:rsidRPr="009222F9">
        <w:rPr>
          <w:rFonts w:ascii="Times New Roman" w:hAnsi="Times New Roman"/>
          <w:i/>
          <w:iCs/>
          <w:spacing w:val="-2"/>
          <w:sz w:val="24"/>
          <w:szCs w:val="24"/>
        </w:rPr>
        <w:t>.</w:t>
      </w:r>
    </w:p>
    <w:bookmarkEnd w:id="5"/>
    <w:p w14:paraId="6ED0B6C2" w14:textId="77777777" w:rsidR="00452AEB" w:rsidRDefault="00452AEB" w:rsidP="000D0F32">
      <w:pPr>
        <w:rPr>
          <w:rFonts w:ascii="Arial" w:hAnsi="Arial" w:cs="Arial"/>
          <w:b/>
          <w:bCs/>
          <w:sz w:val="24"/>
          <w:szCs w:val="24"/>
        </w:rPr>
      </w:pPr>
    </w:p>
    <w:p w14:paraId="37D24EA6" w14:textId="282D5989" w:rsidR="000D0F32" w:rsidRPr="000D0F32" w:rsidRDefault="000D0F32" w:rsidP="000D0F32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Subcommittee Standing Reports</w:t>
      </w:r>
    </w:p>
    <w:p w14:paraId="59921469" w14:textId="7C86A8AF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Education Policy </w:t>
      </w:r>
      <w:r w:rsidR="0049275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9275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F1471">
        <w:rPr>
          <w:rFonts w:ascii="Arial" w:hAnsi="Arial" w:cs="Arial"/>
          <w:sz w:val="24"/>
          <w:szCs w:val="24"/>
        </w:rPr>
        <w:t>W. Stokes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7D4AD895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Curriculum </w:t>
      </w:r>
      <w:r w:rsidR="0049275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9275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R. Douglas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153B3CAF" w14:textId="4FB05959" w:rsidR="00420608" w:rsidRPr="00E8761A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Admissions and Standards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 xml:space="preserve">       </w:t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49275B">
        <w:rPr>
          <w:rFonts w:ascii="Arial" w:hAnsi="Arial" w:cs="Arial"/>
          <w:sz w:val="24"/>
          <w:szCs w:val="24"/>
        </w:rPr>
        <w:t>P. Rodriguez</w:t>
      </w:r>
    </w:p>
    <w:p w14:paraId="6EE2F313" w14:textId="77777777" w:rsidR="006B1BD0" w:rsidRDefault="006B1BD0" w:rsidP="000D0F32">
      <w:pPr>
        <w:rPr>
          <w:rFonts w:ascii="Arial" w:hAnsi="Arial" w:cs="Arial"/>
          <w:sz w:val="24"/>
          <w:szCs w:val="24"/>
        </w:rPr>
      </w:pPr>
    </w:p>
    <w:p w14:paraId="5B8FA352" w14:textId="5008AF3A" w:rsidR="00C70F86" w:rsidRPr="00533E66" w:rsidRDefault="000D0F32" w:rsidP="00533E66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Information/Discussion</w:t>
      </w:r>
    </w:p>
    <w:p w14:paraId="4489F668" w14:textId="2B0318B0" w:rsidR="0023319E" w:rsidRPr="00747F4B" w:rsidRDefault="0023319E" w:rsidP="00D80228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bookmarkStart w:id="7" w:name="_Hlk85532153"/>
      <w:r w:rsidRPr="0023319E">
        <w:rPr>
          <w:rFonts w:ascii="Arial" w:eastAsia="Calibri" w:hAnsi="Arial" w:cs="Arial"/>
          <w:sz w:val="24"/>
          <w:szCs w:val="24"/>
        </w:rPr>
        <w:t>NLC Strategic Plan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T. Bondaroff</w:t>
      </w:r>
    </w:p>
    <w:p w14:paraId="30D6E9FC" w14:textId="77777777" w:rsidR="00747F4B" w:rsidRPr="001D38B3" w:rsidRDefault="00747F4B" w:rsidP="00747F4B">
      <w:pPr>
        <w:pStyle w:val="ListParagraph"/>
        <w:ind w:left="360"/>
        <w:rPr>
          <w:rFonts w:ascii="Calibri" w:eastAsia="Calibri" w:hAnsi="Calibri" w:cs="Calibri"/>
          <w:sz w:val="24"/>
          <w:szCs w:val="24"/>
        </w:rPr>
      </w:pPr>
    </w:p>
    <w:p w14:paraId="19015F53" w14:textId="13094B31" w:rsidR="001D38B3" w:rsidRPr="0023319E" w:rsidRDefault="001D38B3" w:rsidP="00D80228">
      <w:pPr>
        <w:pStyle w:val="ListParagraph"/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Education Council committee</w:t>
      </w:r>
      <w:r w:rsidR="00D624CF">
        <w:rPr>
          <w:rFonts w:ascii="Arial" w:eastAsia="Calibri" w:hAnsi="Arial" w:cs="Arial"/>
          <w:sz w:val="24"/>
          <w:szCs w:val="24"/>
        </w:rPr>
        <w:t>s -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D624CF">
        <w:rPr>
          <w:rFonts w:ascii="Arial" w:eastAsia="Calibri" w:hAnsi="Arial" w:cs="Arial"/>
          <w:i/>
          <w:iCs/>
          <w:sz w:val="24"/>
          <w:szCs w:val="24"/>
        </w:rPr>
        <w:t>membership term</w:t>
      </w:r>
      <w:r>
        <w:rPr>
          <w:rFonts w:ascii="Arial" w:eastAsia="Calibri" w:hAnsi="Arial" w:cs="Arial"/>
          <w:sz w:val="24"/>
          <w:szCs w:val="24"/>
        </w:rPr>
        <w:t xml:space="preserve"> update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R. Douglas</w:t>
      </w:r>
    </w:p>
    <w:p w14:paraId="751B9920" w14:textId="77777777" w:rsidR="0023319E" w:rsidRPr="0023319E" w:rsidRDefault="0023319E" w:rsidP="0023319E">
      <w:pPr>
        <w:pStyle w:val="ListParagraph"/>
        <w:ind w:left="360"/>
        <w:rPr>
          <w:rFonts w:ascii="Calibri" w:eastAsia="Calibri" w:hAnsi="Calibri" w:cs="Calibri"/>
          <w:sz w:val="24"/>
          <w:szCs w:val="24"/>
        </w:rPr>
      </w:pPr>
    </w:p>
    <w:p w14:paraId="72E2BD2D" w14:textId="49A11AB2" w:rsidR="00D80228" w:rsidRPr="00D80228" w:rsidRDefault="00157A42" w:rsidP="00D80228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D80228">
        <w:rPr>
          <w:rFonts w:ascii="Arial" w:hAnsi="Arial" w:cs="Arial"/>
          <w:sz w:val="24"/>
          <w:szCs w:val="24"/>
        </w:rPr>
        <w:t>Continuing Education</w:t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bookmarkEnd w:id="7"/>
      <w:r w:rsidR="000517BA" w:rsidRPr="00D80228">
        <w:rPr>
          <w:rFonts w:ascii="Arial" w:hAnsi="Arial" w:cs="Arial"/>
          <w:sz w:val="24"/>
          <w:szCs w:val="24"/>
        </w:rPr>
        <w:t>L. Forrest</w:t>
      </w:r>
      <w:r w:rsidR="00E51970" w:rsidRPr="00D80228">
        <w:rPr>
          <w:rFonts w:ascii="Arial" w:hAnsi="Arial" w:cs="Arial"/>
          <w:sz w:val="24"/>
          <w:szCs w:val="24"/>
        </w:rPr>
        <w:tab/>
      </w:r>
    </w:p>
    <w:p w14:paraId="72772F32" w14:textId="2585BE81" w:rsidR="00D80228" w:rsidRPr="00D80228" w:rsidRDefault="00D80228" w:rsidP="00D80228">
      <w:pPr>
        <w:pStyle w:val="ListParagraph"/>
        <w:ind w:left="360"/>
        <w:rPr>
          <w:rFonts w:ascii="Calibri" w:eastAsia="Calibri" w:hAnsi="Calibri" w:cs="Calibri"/>
        </w:rPr>
      </w:pPr>
      <w:bookmarkStart w:id="8" w:name="_Hlk103857124"/>
      <w:r>
        <w:rPr>
          <w:rFonts w:ascii="Arial" w:hAnsi="Arial" w:cs="Arial"/>
          <w:sz w:val="24"/>
          <w:szCs w:val="24"/>
        </w:rPr>
        <w:t xml:space="preserve">*Note: all Course Outlines can be found on D2L </w:t>
      </w:r>
    </w:p>
    <w:bookmarkEnd w:id="8"/>
    <w:p w14:paraId="286CE4E7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BE104 Advertising and Outreach Specialist</w:t>
      </w:r>
    </w:p>
    <w:p w14:paraId="74963A98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BE106 Business Operations Specialist</w:t>
      </w:r>
    </w:p>
    <w:p w14:paraId="4252E0C4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BE118 Project Management Professional (PMP) Prep</w:t>
      </w:r>
    </w:p>
    <w:p w14:paraId="00858950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BE119 Project Management Suite</w:t>
      </w:r>
    </w:p>
    <w:p w14:paraId="1DF167D4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BE120 Technical Writing Suite</w:t>
      </w:r>
    </w:p>
    <w:p w14:paraId="5128F879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CA18 Catering Professional</w:t>
      </w:r>
    </w:p>
    <w:p w14:paraId="2BD111BD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CT201 Introduction to Microsoft Publisher</w:t>
      </w:r>
    </w:p>
    <w:p w14:paraId="0EA23E4E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CT202 Getting started with Google Workspace</w:t>
      </w:r>
    </w:p>
    <w:p w14:paraId="013CE41F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HW126 BARK - Pet First Aid</w:t>
      </w:r>
    </w:p>
    <w:p w14:paraId="18082C11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PD128 Assessment Grading and Rubrics</w:t>
      </w:r>
    </w:p>
    <w:p w14:paraId="0C8F4180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PD129 Copyright for Instructors</w:t>
      </w:r>
    </w:p>
    <w:p w14:paraId="6ED088C0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PD130 D2L Basics Plus</w:t>
      </w:r>
    </w:p>
    <w:p w14:paraId="511B2D9D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PD131 Engaging Students</w:t>
      </w:r>
    </w:p>
    <w:p w14:paraId="1AB1CC02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PD132 It is in the Syllabus</w:t>
      </w:r>
    </w:p>
    <w:p w14:paraId="31EC38C0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PD133 Land Acknowledgments</w:t>
      </w:r>
    </w:p>
    <w:p w14:paraId="4E49F74A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PD134 Lesson Planning Structures</w:t>
      </w:r>
    </w:p>
    <w:p w14:paraId="06A0AE0C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PD135 NLC Education Policies</w:t>
      </w:r>
    </w:p>
    <w:p w14:paraId="5D41C5DE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PD136 Objectives, Outcomes, and Learning Assessments</w:t>
      </w:r>
      <w:r w:rsidRPr="00B94E13">
        <w:rPr>
          <w:rFonts w:ascii="Calibri" w:eastAsia="Calibri" w:hAnsi="Calibri" w:cs="Calibri"/>
        </w:rPr>
        <w:tab/>
      </w:r>
    </w:p>
    <w:p w14:paraId="3F50C8BD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PD137 Introducing Peer Mentorship at NLC</w:t>
      </w:r>
    </w:p>
    <w:p w14:paraId="1931D480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PD138 Professional Development at NLC</w:t>
      </w:r>
    </w:p>
    <w:p w14:paraId="27B2042C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PD139 The Role of the Library</w:t>
      </w:r>
    </w:p>
    <w:p w14:paraId="7356E55F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PD140 Semester Survival Guide</w:t>
      </w:r>
    </w:p>
    <w:p w14:paraId="67AA6219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PD141 Student Success Resources at NLC</w:t>
      </w:r>
    </w:p>
    <w:p w14:paraId="0E824B33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PD142 Tech at your fingertips at NLC</w:t>
      </w:r>
    </w:p>
    <w:p w14:paraId="378BAF81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PD143 Universal Design for Learning (JEDI/BIOPC)</w:t>
      </w:r>
    </w:p>
    <w:p w14:paraId="04D8C8C0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PD144 What do I do when I have a student who…</w:t>
      </w:r>
    </w:p>
    <w:p w14:paraId="0B9A1BE9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PD145 Who is the NLC Student</w:t>
      </w:r>
    </w:p>
    <w:p w14:paraId="322D68ED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CE TI12 Cultural Monitor PD - Wildlife Management, Identification &amp; Habitat</w:t>
      </w:r>
    </w:p>
    <w:p w14:paraId="131F172E" w14:textId="77777777" w:rsidR="00B94E13" w:rsidRPr="00B94E13" w:rsidRDefault="00B94E13" w:rsidP="00B94E13">
      <w:pPr>
        <w:ind w:left="360"/>
        <w:rPr>
          <w:rFonts w:ascii="Calibri" w:eastAsia="Calibri" w:hAnsi="Calibri" w:cs="Calibri"/>
        </w:rPr>
      </w:pPr>
      <w:r w:rsidRPr="00B94E13">
        <w:rPr>
          <w:rFonts w:ascii="Calibri" w:eastAsia="Calibri" w:hAnsi="Calibri" w:cs="Calibri"/>
        </w:rPr>
        <w:t>WFTR BE06 Pathways to Employment Communication Strategies</w:t>
      </w:r>
    </w:p>
    <w:p w14:paraId="22E39389" w14:textId="2AC8F357" w:rsidR="00A749CD" w:rsidRDefault="00B94E13" w:rsidP="00B94E13">
      <w:pPr>
        <w:ind w:left="360"/>
        <w:rPr>
          <w:rFonts w:ascii="Arial" w:hAnsi="Arial" w:cs="Arial"/>
          <w:sz w:val="24"/>
          <w:szCs w:val="24"/>
        </w:rPr>
      </w:pPr>
      <w:r w:rsidRPr="00B94E13">
        <w:rPr>
          <w:rFonts w:ascii="Calibri" w:eastAsia="Calibri" w:hAnsi="Calibri" w:cs="Calibri"/>
        </w:rPr>
        <w:lastRenderedPageBreak/>
        <w:t>WFTR HT29 ATCO Kitchen and Housekeeping Skills</w:t>
      </w:r>
    </w:p>
    <w:p w14:paraId="7BEC07DD" w14:textId="77777777" w:rsidR="00A749CD" w:rsidRDefault="00A749CD" w:rsidP="000D0F32">
      <w:pPr>
        <w:rPr>
          <w:rFonts w:ascii="Arial" w:hAnsi="Arial" w:cs="Arial"/>
          <w:sz w:val="24"/>
          <w:szCs w:val="24"/>
        </w:rPr>
      </w:pPr>
    </w:p>
    <w:p w14:paraId="2EAC9617" w14:textId="2145597C" w:rsidR="00E224A2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49275B">
        <w:rPr>
          <w:rFonts w:ascii="Arial" w:hAnsi="Arial" w:cs="Arial"/>
          <w:sz w:val="24"/>
          <w:szCs w:val="24"/>
        </w:rPr>
        <w:t>October 26</w:t>
      </w:r>
      <w:r w:rsidR="000517BA">
        <w:rPr>
          <w:rFonts w:ascii="Arial" w:hAnsi="Arial" w:cs="Arial"/>
          <w:sz w:val="24"/>
          <w:szCs w:val="24"/>
        </w:rPr>
        <w:t>, 2022</w:t>
      </w:r>
      <w:r w:rsidR="005F66FB">
        <w:rPr>
          <w:rFonts w:ascii="Arial" w:hAnsi="Arial" w:cs="Arial"/>
          <w:sz w:val="24"/>
          <w:szCs w:val="24"/>
        </w:rPr>
        <w:t xml:space="preserve"> </w:t>
      </w:r>
    </w:p>
    <w:p w14:paraId="3B578918" w14:textId="77777777" w:rsidR="000517BA" w:rsidRDefault="000517BA" w:rsidP="000D0F32">
      <w:pPr>
        <w:rPr>
          <w:rFonts w:ascii="Arial" w:hAnsi="Arial" w:cs="Arial"/>
          <w:sz w:val="24"/>
          <w:szCs w:val="24"/>
        </w:rPr>
      </w:pPr>
    </w:p>
    <w:p w14:paraId="072D8939" w14:textId="4925BEBE" w:rsidR="000D0F32" w:rsidRPr="000D0F32" w:rsidRDefault="000D0F32" w:rsidP="001430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sectPr w:rsidR="000D0F32" w:rsidRPr="000D0F32" w:rsidSect="00452AEB">
      <w:pgSz w:w="12240" w:h="15840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57F4"/>
    <w:multiLevelType w:val="hybridMultilevel"/>
    <w:tmpl w:val="09C05F52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4" w15:restartNumberingAfterBreak="0">
    <w:nsid w:val="17972409"/>
    <w:multiLevelType w:val="hybridMultilevel"/>
    <w:tmpl w:val="0046F7CA"/>
    <w:lvl w:ilvl="0" w:tplc="441EC08A">
      <w:start w:val="1"/>
      <w:numFmt w:val="decimal"/>
      <w:lvlText w:val="%1)"/>
      <w:lvlJc w:val="left"/>
      <w:pPr>
        <w:ind w:left="1287" w:hanging="360"/>
      </w:pPr>
      <w:rPr>
        <w:rFonts w:ascii="Arial" w:hAnsiTheme="minorHAnsi"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A0CA6"/>
    <w:multiLevelType w:val="hybridMultilevel"/>
    <w:tmpl w:val="D786CC88"/>
    <w:lvl w:ilvl="0" w:tplc="1CB82A0E">
      <w:start w:val="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52628"/>
    <w:multiLevelType w:val="hybridMultilevel"/>
    <w:tmpl w:val="575E149E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15825"/>
    <w:multiLevelType w:val="hybridMultilevel"/>
    <w:tmpl w:val="74FED202"/>
    <w:lvl w:ilvl="0" w:tplc="E168E5D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706136">
    <w:abstractNumId w:val="12"/>
  </w:num>
  <w:num w:numId="2" w16cid:durableId="1888949412">
    <w:abstractNumId w:val="5"/>
  </w:num>
  <w:num w:numId="3" w16cid:durableId="6057405">
    <w:abstractNumId w:val="2"/>
  </w:num>
  <w:num w:numId="4" w16cid:durableId="179321476">
    <w:abstractNumId w:val="9"/>
  </w:num>
  <w:num w:numId="5" w16cid:durableId="447630205">
    <w:abstractNumId w:val="1"/>
  </w:num>
  <w:num w:numId="6" w16cid:durableId="1470980681">
    <w:abstractNumId w:val="11"/>
  </w:num>
  <w:num w:numId="7" w16cid:durableId="1282027887">
    <w:abstractNumId w:val="8"/>
  </w:num>
  <w:num w:numId="8" w16cid:durableId="1179197321">
    <w:abstractNumId w:val="6"/>
  </w:num>
  <w:num w:numId="9" w16cid:durableId="163590282">
    <w:abstractNumId w:val="3"/>
  </w:num>
  <w:num w:numId="10" w16cid:durableId="1065493368">
    <w:abstractNumId w:val="0"/>
  </w:num>
  <w:num w:numId="11" w16cid:durableId="1797749962">
    <w:abstractNumId w:val="7"/>
  </w:num>
  <w:num w:numId="12" w16cid:durableId="1384477767">
    <w:abstractNumId w:val="10"/>
  </w:num>
  <w:num w:numId="13" w16cid:durableId="1194195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12A6A"/>
    <w:rsid w:val="00014EEC"/>
    <w:rsid w:val="00030B44"/>
    <w:rsid w:val="00047B40"/>
    <w:rsid w:val="000517BA"/>
    <w:rsid w:val="0009368C"/>
    <w:rsid w:val="000A3372"/>
    <w:rsid w:val="000B6DB7"/>
    <w:rsid w:val="000C3D5B"/>
    <w:rsid w:val="000D0F32"/>
    <w:rsid w:val="000D7EBD"/>
    <w:rsid w:val="000F2A1E"/>
    <w:rsid w:val="00100606"/>
    <w:rsid w:val="001021C1"/>
    <w:rsid w:val="00143055"/>
    <w:rsid w:val="00156217"/>
    <w:rsid w:val="00157A42"/>
    <w:rsid w:val="00163440"/>
    <w:rsid w:val="001660F3"/>
    <w:rsid w:val="00177E5C"/>
    <w:rsid w:val="001B59A6"/>
    <w:rsid w:val="001D38B3"/>
    <w:rsid w:val="001F0C0C"/>
    <w:rsid w:val="001F245B"/>
    <w:rsid w:val="001F3174"/>
    <w:rsid w:val="001F62FD"/>
    <w:rsid w:val="0023319E"/>
    <w:rsid w:val="00283C7A"/>
    <w:rsid w:val="002B6EB0"/>
    <w:rsid w:val="002C1709"/>
    <w:rsid w:val="002D57DA"/>
    <w:rsid w:val="002E67FF"/>
    <w:rsid w:val="002F3455"/>
    <w:rsid w:val="00301DC8"/>
    <w:rsid w:val="0030220B"/>
    <w:rsid w:val="00315481"/>
    <w:rsid w:val="00336371"/>
    <w:rsid w:val="00336574"/>
    <w:rsid w:val="00346990"/>
    <w:rsid w:val="00371149"/>
    <w:rsid w:val="00382939"/>
    <w:rsid w:val="003908ED"/>
    <w:rsid w:val="00396A3C"/>
    <w:rsid w:val="003D4F9D"/>
    <w:rsid w:val="003F737E"/>
    <w:rsid w:val="003F7B12"/>
    <w:rsid w:val="00401E79"/>
    <w:rsid w:val="00415A27"/>
    <w:rsid w:val="00420608"/>
    <w:rsid w:val="00442689"/>
    <w:rsid w:val="00452AEB"/>
    <w:rsid w:val="004549B4"/>
    <w:rsid w:val="00455829"/>
    <w:rsid w:val="00470CE7"/>
    <w:rsid w:val="0049275B"/>
    <w:rsid w:val="0049700E"/>
    <w:rsid w:val="004F1F76"/>
    <w:rsid w:val="004F5EEA"/>
    <w:rsid w:val="00520DA8"/>
    <w:rsid w:val="00533E66"/>
    <w:rsid w:val="00540479"/>
    <w:rsid w:val="005872FB"/>
    <w:rsid w:val="005D06E0"/>
    <w:rsid w:val="005D7569"/>
    <w:rsid w:val="005E7496"/>
    <w:rsid w:val="005F66FB"/>
    <w:rsid w:val="00600C3E"/>
    <w:rsid w:val="0061702A"/>
    <w:rsid w:val="00641882"/>
    <w:rsid w:val="00652AEB"/>
    <w:rsid w:val="0067746D"/>
    <w:rsid w:val="006A2189"/>
    <w:rsid w:val="006A39BD"/>
    <w:rsid w:val="006A5B7A"/>
    <w:rsid w:val="006B0EA2"/>
    <w:rsid w:val="006B1BD0"/>
    <w:rsid w:val="006B3AAA"/>
    <w:rsid w:val="006B7453"/>
    <w:rsid w:val="006B7E5C"/>
    <w:rsid w:val="007217D4"/>
    <w:rsid w:val="00735838"/>
    <w:rsid w:val="00747F4B"/>
    <w:rsid w:val="007677FF"/>
    <w:rsid w:val="00777378"/>
    <w:rsid w:val="007776BD"/>
    <w:rsid w:val="007A5097"/>
    <w:rsid w:val="007D04C7"/>
    <w:rsid w:val="007D5858"/>
    <w:rsid w:val="007E4C2F"/>
    <w:rsid w:val="007F1471"/>
    <w:rsid w:val="007F203E"/>
    <w:rsid w:val="007F39E2"/>
    <w:rsid w:val="00817387"/>
    <w:rsid w:val="00833A2E"/>
    <w:rsid w:val="0083535C"/>
    <w:rsid w:val="0083626A"/>
    <w:rsid w:val="008365BF"/>
    <w:rsid w:val="008750EC"/>
    <w:rsid w:val="00883A97"/>
    <w:rsid w:val="00892925"/>
    <w:rsid w:val="008A1721"/>
    <w:rsid w:val="008A75AE"/>
    <w:rsid w:val="008D332E"/>
    <w:rsid w:val="009153BA"/>
    <w:rsid w:val="00921322"/>
    <w:rsid w:val="009222F9"/>
    <w:rsid w:val="00931039"/>
    <w:rsid w:val="009629F8"/>
    <w:rsid w:val="009660B0"/>
    <w:rsid w:val="009775AF"/>
    <w:rsid w:val="00980820"/>
    <w:rsid w:val="00990C07"/>
    <w:rsid w:val="00990D69"/>
    <w:rsid w:val="009B057C"/>
    <w:rsid w:val="009C5F3B"/>
    <w:rsid w:val="009D5F7B"/>
    <w:rsid w:val="009E5F39"/>
    <w:rsid w:val="00A06732"/>
    <w:rsid w:val="00A2596E"/>
    <w:rsid w:val="00A301DD"/>
    <w:rsid w:val="00A313C8"/>
    <w:rsid w:val="00A33400"/>
    <w:rsid w:val="00A346A9"/>
    <w:rsid w:val="00A6158B"/>
    <w:rsid w:val="00A749CD"/>
    <w:rsid w:val="00AB7683"/>
    <w:rsid w:val="00AD1A57"/>
    <w:rsid w:val="00AD455C"/>
    <w:rsid w:val="00AD6428"/>
    <w:rsid w:val="00AF01F0"/>
    <w:rsid w:val="00AF73B2"/>
    <w:rsid w:val="00B17405"/>
    <w:rsid w:val="00B21815"/>
    <w:rsid w:val="00B26E08"/>
    <w:rsid w:val="00B41C75"/>
    <w:rsid w:val="00B73630"/>
    <w:rsid w:val="00B94E13"/>
    <w:rsid w:val="00BA54CF"/>
    <w:rsid w:val="00BD327F"/>
    <w:rsid w:val="00BF0DCF"/>
    <w:rsid w:val="00BF568C"/>
    <w:rsid w:val="00C0355C"/>
    <w:rsid w:val="00C05064"/>
    <w:rsid w:val="00C53A0D"/>
    <w:rsid w:val="00C61DE7"/>
    <w:rsid w:val="00C6773D"/>
    <w:rsid w:val="00C70F86"/>
    <w:rsid w:val="00C71FE3"/>
    <w:rsid w:val="00CB1270"/>
    <w:rsid w:val="00CB6C04"/>
    <w:rsid w:val="00CE6721"/>
    <w:rsid w:val="00D04CA7"/>
    <w:rsid w:val="00D05284"/>
    <w:rsid w:val="00D054D5"/>
    <w:rsid w:val="00D21390"/>
    <w:rsid w:val="00D3058C"/>
    <w:rsid w:val="00D333C9"/>
    <w:rsid w:val="00D52B44"/>
    <w:rsid w:val="00D537A0"/>
    <w:rsid w:val="00D624CF"/>
    <w:rsid w:val="00D80228"/>
    <w:rsid w:val="00D8034D"/>
    <w:rsid w:val="00D83ED0"/>
    <w:rsid w:val="00DB367B"/>
    <w:rsid w:val="00DF01B5"/>
    <w:rsid w:val="00E214F0"/>
    <w:rsid w:val="00E224A2"/>
    <w:rsid w:val="00E227D1"/>
    <w:rsid w:val="00E51970"/>
    <w:rsid w:val="00E535B1"/>
    <w:rsid w:val="00E63B9E"/>
    <w:rsid w:val="00E7323B"/>
    <w:rsid w:val="00E80060"/>
    <w:rsid w:val="00E8761A"/>
    <w:rsid w:val="00E97D19"/>
    <w:rsid w:val="00EA6361"/>
    <w:rsid w:val="00EB1D39"/>
    <w:rsid w:val="00EE328A"/>
    <w:rsid w:val="00EF6739"/>
    <w:rsid w:val="00F01CF2"/>
    <w:rsid w:val="00F220B2"/>
    <w:rsid w:val="00F24A00"/>
    <w:rsid w:val="00F561E5"/>
    <w:rsid w:val="00F61A3A"/>
    <w:rsid w:val="00F74023"/>
    <w:rsid w:val="00F80C1C"/>
    <w:rsid w:val="00F927AB"/>
    <w:rsid w:val="00FB28A9"/>
    <w:rsid w:val="00FB43C2"/>
    <w:rsid w:val="00FB5C53"/>
    <w:rsid w:val="00FD0E33"/>
    <w:rsid w:val="00FE3D0B"/>
    <w:rsid w:val="00FF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5" Type="http://schemas.openxmlformats.org/officeDocument/2006/relationships/image" Target="media/image1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3</cp:revision>
  <cp:lastPrinted>2020-11-18T21:46:00Z</cp:lastPrinted>
  <dcterms:created xsi:type="dcterms:W3CDTF">2022-09-21T20:27:00Z</dcterms:created>
  <dcterms:modified xsi:type="dcterms:W3CDTF">2022-09-21T20:47:00Z</dcterms:modified>
</cp:coreProperties>
</file>