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E684" w14:textId="5161EFA1" w:rsidR="000D0F32" w:rsidRDefault="000D0F32" w:rsidP="000D0F32">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554191">
        <w:rPr>
          <w:rFonts w:ascii="Arial" w:hAnsi="Arial" w:cs="Arial"/>
          <w:sz w:val="24"/>
          <w:szCs w:val="24"/>
        </w:rPr>
        <w:t>April 22</w:t>
      </w:r>
      <w:r>
        <w:rPr>
          <w:rFonts w:ascii="Arial" w:hAnsi="Arial" w:cs="Arial"/>
          <w:sz w:val="24"/>
          <w:szCs w:val="24"/>
        </w:rPr>
        <w:t>, 2020 at 1:15pm</w:t>
      </w:r>
      <w:r>
        <w:rPr>
          <w:rFonts w:ascii="Arial" w:hAnsi="Arial" w:cs="Arial"/>
          <w:sz w:val="24"/>
          <w:szCs w:val="24"/>
        </w:rPr>
        <w:br/>
        <w:t xml:space="preserve">Dawson Creek – </w:t>
      </w:r>
      <w:r w:rsidR="00554191">
        <w:rPr>
          <w:rFonts w:ascii="Arial" w:hAnsi="Arial" w:cs="Arial"/>
          <w:sz w:val="24"/>
          <w:szCs w:val="24"/>
        </w:rPr>
        <w:t>Dial In</w:t>
      </w:r>
      <w:r>
        <w:rPr>
          <w:rFonts w:ascii="Arial" w:hAnsi="Arial" w:cs="Arial"/>
          <w:sz w:val="24"/>
          <w:szCs w:val="24"/>
        </w:rPr>
        <w:br/>
        <w:t xml:space="preserve">Fort St John – </w:t>
      </w:r>
      <w:r w:rsidR="00554191">
        <w:rPr>
          <w:rFonts w:ascii="Arial" w:hAnsi="Arial" w:cs="Arial"/>
          <w:sz w:val="24"/>
          <w:szCs w:val="24"/>
        </w:rPr>
        <w:t>Dial In</w:t>
      </w:r>
      <w:r>
        <w:rPr>
          <w:rFonts w:ascii="Arial" w:hAnsi="Arial" w:cs="Arial"/>
          <w:sz w:val="24"/>
          <w:szCs w:val="24"/>
        </w:rPr>
        <w:br/>
        <w:t>Fort Nelson – Dial In</w:t>
      </w:r>
      <w:r>
        <w:rPr>
          <w:rFonts w:ascii="Arial" w:hAnsi="Arial" w:cs="Arial"/>
          <w:sz w:val="24"/>
          <w:szCs w:val="24"/>
        </w:rPr>
        <w:br/>
        <w:t>______________________________________________________________________</w:t>
      </w:r>
    </w:p>
    <w:p w14:paraId="1EBA469E" w14:textId="3088AD06" w:rsidR="000D0F32" w:rsidRDefault="000D0F32" w:rsidP="000D0F32">
      <w:pPr>
        <w:jc w:val="center"/>
        <w:rPr>
          <w:rFonts w:ascii="Arial" w:hAnsi="Arial" w:cs="Arial"/>
          <w:sz w:val="20"/>
          <w:szCs w:val="20"/>
        </w:rPr>
      </w:pPr>
      <w:r w:rsidRPr="000D0F32">
        <w:rPr>
          <w:rFonts w:ascii="Arial" w:hAnsi="Arial" w:cs="Arial"/>
          <w:b/>
          <w:bCs/>
          <w:sz w:val="24"/>
          <w:szCs w:val="24"/>
        </w:rPr>
        <w:t>AGENDA</w:t>
      </w:r>
      <w:r>
        <w:rPr>
          <w:rFonts w:ascii="Arial" w:hAnsi="Arial" w:cs="Arial"/>
          <w:sz w:val="24"/>
          <w:szCs w:val="24"/>
        </w:rPr>
        <w:br/>
      </w:r>
      <w:r>
        <w:rPr>
          <w:rFonts w:ascii="Arial" w:hAnsi="Arial" w:cs="Arial"/>
          <w:sz w:val="20"/>
          <w:szCs w:val="20"/>
        </w:rPr>
        <w:t>Acknowledgement:</w:t>
      </w:r>
      <w:r>
        <w:rPr>
          <w:rFonts w:ascii="Arial" w:hAnsi="Arial" w:cs="Arial"/>
          <w:sz w:val="20"/>
          <w:szCs w:val="20"/>
        </w:rPr>
        <w:br/>
        <w:t>It is a privilege to honor the many nations participating in our college community and to thank you for sharing your traditional lands with us.  All my relations.</w:t>
      </w:r>
    </w:p>
    <w:p w14:paraId="066279DA" w14:textId="0AE95C4B" w:rsidR="000D0F32" w:rsidRDefault="000D0F32" w:rsidP="000D0F32">
      <w:pPr>
        <w:jc w:val="center"/>
        <w:rPr>
          <w:rFonts w:ascii="Arial" w:hAnsi="Arial" w:cs="Arial"/>
          <w:sz w:val="20"/>
          <w:szCs w:val="20"/>
        </w:rPr>
      </w:pPr>
    </w:p>
    <w:p w14:paraId="1A17255B" w14:textId="1147345B" w:rsidR="00AB3720" w:rsidRDefault="00AB3720" w:rsidP="000D0F32">
      <w:pPr>
        <w:pStyle w:val="ListParagraph"/>
        <w:numPr>
          <w:ilvl w:val="0"/>
          <w:numId w:val="1"/>
        </w:numPr>
        <w:rPr>
          <w:rFonts w:ascii="Arial" w:hAnsi="Arial" w:cs="Arial"/>
          <w:sz w:val="24"/>
          <w:szCs w:val="24"/>
        </w:rPr>
      </w:pPr>
      <w:r w:rsidRPr="00AB3720">
        <w:rPr>
          <w:rFonts w:ascii="Arial" w:hAnsi="Arial" w:cs="Arial"/>
          <w:sz w:val="24"/>
          <w:szCs w:val="24"/>
        </w:rPr>
        <w:t>Election of Chair and Vice-Chair of Education Council</w:t>
      </w:r>
      <w:r w:rsidRPr="00AB3720">
        <w:rPr>
          <w:rFonts w:ascii="Arial" w:hAnsi="Arial" w:cs="Arial"/>
          <w:sz w:val="24"/>
          <w:szCs w:val="24"/>
        </w:rPr>
        <w:tab/>
      </w:r>
      <w:r w:rsidRPr="00AB3720">
        <w:rPr>
          <w:rFonts w:ascii="Arial" w:hAnsi="Arial" w:cs="Arial"/>
          <w:sz w:val="24"/>
          <w:szCs w:val="24"/>
        </w:rPr>
        <w:tab/>
      </w:r>
      <w:r w:rsidRPr="00AB3720">
        <w:rPr>
          <w:rFonts w:ascii="Arial" w:hAnsi="Arial" w:cs="Arial"/>
          <w:sz w:val="24"/>
          <w:szCs w:val="24"/>
        </w:rPr>
        <w:tab/>
        <w:t>W. Stokes</w:t>
      </w:r>
    </w:p>
    <w:p w14:paraId="73B03A75" w14:textId="4ABF8B92" w:rsidR="00AB3720" w:rsidRDefault="00AB3720" w:rsidP="00AB3720">
      <w:pPr>
        <w:pStyle w:val="ListParagraph"/>
        <w:ind w:left="567"/>
        <w:rPr>
          <w:rFonts w:ascii="Arial" w:hAnsi="Arial" w:cs="Arial"/>
          <w:sz w:val="24"/>
          <w:szCs w:val="24"/>
        </w:rPr>
      </w:pPr>
    </w:p>
    <w:p w14:paraId="315A3DA0" w14:textId="77777777" w:rsidR="00AB3720" w:rsidRDefault="00AB3720" w:rsidP="00AB3720">
      <w:pPr>
        <w:pStyle w:val="ListParagraph"/>
        <w:ind w:left="567"/>
        <w:rPr>
          <w:rFonts w:ascii="Arial" w:hAnsi="Arial" w:cs="Arial"/>
          <w:sz w:val="24"/>
          <w:szCs w:val="24"/>
        </w:rPr>
      </w:pPr>
    </w:p>
    <w:p w14:paraId="35865049" w14:textId="502AEEC7" w:rsidR="000D0F32" w:rsidRDefault="000D0F32" w:rsidP="000D0F32">
      <w:pPr>
        <w:pStyle w:val="ListParagraph"/>
        <w:numPr>
          <w:ilvl w:val="0"/>
          <w:numId w:val="1"/>
        </w:numPr>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BEFE99" w14:textId="6DFAF7F1" w:rsidR="000D0F32" w:rsidRDefault="000D0F32" w:rsidP="000D0F32">
      <w:pPr>
        <w:pStyle w:val="ListParagraph"/>
        <w:ind w:left="567" w:hanging="567"/>
        <w:rPr>
          <w:rFonts w:ascii="Arial" w:hAnsi="Arial" w:cs="Arial"/>
          <w:sz w:val="24"/>
          <w:szCs w:val="24"/>
        </w:rPr>
      </w:pPr>
    </w:p>
    <w:p w14:paraId="5006CA11" w14:textId="77777777" w:rsidR="00AB3720" w:rsidRDefault="00AB3720" w:rsidP="000D0F32">
      <w:pPr>
        <w:pStyle w:val="ListParagraph"/>
        <w:ind w:left="567" w:hanging="567"/>
        <w:rPr>
          <w:rFonts w:ascii="Arial" w:hAnsi="Arial" w:cs="Arial"/>
          <w:sz w:val="24"/>
          <w:szCs w:val="24"/>
        </w:rPr>
      </w:pPr>
    </w:p>
    <w:p w14:paraId="11FF8656" w14:textId="4284C47B" w:rsidR="000D0F32" w:rsidRDefault="000D0F32" w:rsidP="000D0F32">
      <w:pPr>
        <w:pStyle w:val="ListParagraph"/>
        <w:numPr>
          <w:ilvl w:val="0"/>
          <w:numId w:val="1"/>
        </w:numPr>
        <w:rPr>
          <w:rFonts w:ascii="Arial" w:hAnsi="Arial" w:cs="Arial"/>
          <w:sz w:val="24"/>
          <w:szCs w:val="24"/>
        </w:rPr>
      </w:pPr>
      <w:r>
        <w:rPr>
          <w:rFonts w:ascii="Arial" w:hAnsi="Arial" w:cs="Arial"/>
          <w:sz w:val="24"/>
          <w:szCs w:val="24"/>
        </w:rPr>
        <w:t xml:space="preserve">Adoption of Minutes </w:t>
      </w:r>
      <w:r w:rsidR="00554191">
        <w:rPr>
          <w:rFonts w:ascii="Arial" w:hAnsi="Arial" w:cs="Arial"/>
          <w:sz w:val="24"/>
          <w:szCs w:val="24"/>
        </w:rPr>
        <w:t>March 25</w:t>
      </w:r>
      <w:r>
        <w:rPr>
          <w:rFonts w:ascii="Arial" w:hAnsi="Arial" w:cs="Arial"/>
          <w:sz w:val="24"/>
          <w:szCs w:val="24"/>
        </w:rPr>
        <w:t>, 2020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34BF71" w14:textId="1B4AEA96" w:rsidR="000D0F32" w:rsidRDefault="00D242AF" w:rsidP="00D242AF">
      <w:pPr>
        <w:pStyle w:val="ListParagraph"/>
        <w:ind w:left="1134" w:hanging="567"/>
        <w:rPr>
          <w:rFonts w:ascii="Arial" w:hAnsi="Arial" w:cs="Arial"/>
          <w:sz w:val="24"/>
          <w:szCs w:val="24"/>
        </w:rPr>
      </w:pPr>
      <w:r>
        <w:rPr>
          <w:rFonts w:ascii="Arial" w:hAnsi="Arial" w:cs="Arial"/>
          <w:sz w:val="24"/>
          <w:szCs w:val="24"/>
        </w:rPr>
        <w:object w:dxaOrig="1543" w:dyaOrig="991" w14:anchorId="24163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648975554" r:id="rId6"/>
        </w:object>
      </w:r>
    </w:p>
    <w:p w14:paraId="485406B6" w14:textId="77777777" w:rsidR="00AB3720" w:rsidRPr="000D0F32" w:rsidRDefault="00AB3720" w:rsidP="000D0F32">
      <w:pPr>
        <w:pStyle w:val="ListParagraph"/>
        <w:ind w:left="567" w:hanging="567"/>
        <w:rPr>
          <w:rFonts w:ascii="Arial" w:hAnsi="Arial" w:cs="Arial"/>
          <w:sz w:val="24"/>
          <w:szCs w:val="24"/>
        </w:rPr>
      </w:pPr>
    </w:p>
    <w:p w14:paraId="6FB7FB68" w14:textId="251206D6" w:rsidR="000D0F32" w:rsidRDefault="000D0F32" w:rsidP="000D0F32">
      <w:pPr>
        <w:pStyle w:val="ListParagraph"/>
        <w:numPr>
          <w:ilvl w:val="0"/>
          <w:numId w:val="1"/>
        </w:numPr>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EDD3C63" w14:textId="3B984CE9" w:rsidR="000D0F32" w:rsidRDefault="00D242AF" w:rsidP="00D242AF">
      <w:pPr>
        <w:pStyle w:val="ListParagraph"/>
        <w:ind w:left="1134" w:hanging="567"/>
        <w:rPr>
          <w:rFonts w:ascii="Arial" w:hAnsi="Arial" w:cs="Arial"/>
          <w:sz w:val="24"/>
          <w:szCs w:val="24"/>
        </w:rPr>
      </w:pPr>
      <w:r>
        <w:rPr>
          <w:rFonts w:ascii="Arial" w:hAnsi="Arial" w:cs="Arial"/>
          <w:sz w:val="24"/>
          <w:szCs w:val="24"/>
        </w:rPr>
        <w:object w:dxaOrig="1543" w:dyaOrig="991" w14:anchorId="30CC6E04">
          <v:shape id="_x0000_i1026" type="#_x0000_t75" style="width:77.25pt;height:49.5pt" o:ole="">
            <v:imagedata r:id="rId7" o:title=""/>
          </v:shape>
          <o:OLEObject Type="Embed" ProgID="AcroExch.Document.DC" ShapeID="_x0000_i1026" DrawAspect="Icon" ObjectID="_1648975555" r:id="rId8"/>
        </w:object>
      </w:r>
    </w:p>
    <w:p w14:paraId="5CCB6CFF" w14:textId="77777777" w:rsidR="00E000AA" w:rsidRPr="000D0F32" w:rsidRDefault="00E000AA" w:rsidP="00D242AF">
      <w:pPr>
        <w:pStyle w:val="ListParagraph"/>
        <w:ind w:left="1134" w:hanging="567"/>
        <w:rPr>
          <w:rFonts w:ascii="Arial" w:hAnsi="Arial" w:cs="Arial"/>
          <w:sz w:val="24"/>
          <w:szCs w:val="24"/>
        </w:rPr>
      </w:pPr>
    </w:p>
    <w:p w14:paraId="00343474" w14:textId="586258A9" w:rsidR="000D0F32" w:rsidRPr="000D0F32" w:rsidRDefault="000D0F32" w:rsidP="000D0F32">
      <w:pPr>
        <w:ind w:left="567" w:hanging="567"/>
        <w:rPr>
          <w:rFonts w:ascii="Arial" w:hAnsi="Arial" w:cs="Arial"/>
          <w:b/>
          <w:bCs/>
          <w:sz w:val="24"/>
          <w:szCs w:val="24"/>
        </w:rPr>
      </w:pPr>
      <w:r w:rsidRPr="000D0F32">
        <w:rPr>
          <w:rFonts w:ascii="Arial" w:hAnsi="Arial" w:cs="Arial"/>
          <w:b/>
          <w:bCs/>
          <w:sz w:val="24"/>
          <w:szCs w:val="24"/>
        </w:rPr>
        <w:t>Decision</w:t>
      </w:r>
    </w:p>
    <w:p w14:paraId="77BBE3C2" w14:textId="7B0A1B51" w:rsidR="00A06732" w:rsidRDefault="001B59A6" w:rsidP="00A06732">
      <w:pPr>
        <w:pStyle w:val="ListParagraph"/>
        <w:numPr>
          <w:ilvl w:val="0"/>
          <w:numId w:val="1"/>
        </w:numPr>
        <w:rPr>
          <w:rFonts w:ascii="Arial" w:hAnsi="Arial" w:cs="Arial"/>
          <w:sz w:val="24"/>
          <w:szCs w:val="24"/>
        </w:rPr>
      </w:pPr>
      <w:bookmarkStart w:id="0" w:name="_Hlk37848330"/>
      <w:bookmarkStart w:id="1" w:name="_Hlk34296084"/>
      <w:bookmarkStart w:id="2" w:name="_Hlk34217266"/>
      <w:r>
        <w:rPr>
          <w:rFonts w:ascii="Arial" w:hAnsi="Arial" w:cs="Arial"/>
          <w:sz w:val="24"/>
          <w:szCs w:val="24"/>
        </w:rPr>
        <w:t>Aircraft</w:t>
      </w:r>
      <w:r w:rsidR="006B0EA2">
        <w:rPr>
          <w:rFonts w:ascii="Arial" w:hAnsi="Arial" w:cs="Arial"/>
          <w:sz w:val="24"/>
          <w:szCs w:val="24"/>
        </w:rPr>
        <w:t xml:space="preserve"> Mechanic Basics</w:t>
      </w:r>
      <w:bookmarkEnd w:id="0"/>
      <w:r w:rsidR="00E8761A">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841EF4">
        <w:rPr>
          <w:rFonts w:ascii="Arial" w:hAnsi="Arial" w:cs="Arial"/>
          <w:sz w:val="24"/>
          <w:szCs w:val="24"/>
        </w:rPr>
        <w:t>L. Manning</w:t>
      </w:r>
    </w:p>
    <w:bookmarkStart w:id="3" w:name="_Hlk34385663"/>
    <w:p w14:paraId="1FB3CEDF" w14:textId="3DF8E0BB" w:rsidR="00A06732" w:rsidRDefault="00D242AF" w:rsidP="00A06732">
      <w:pPr>
        <w:pStyle w:val="ListParagraph"/>
        <w:ind w:left="567"/>
        <w:rPr>
          <w:rFonts w:ascii="Arial" w:hAnsi="Arial" w:cs="Arial"/>
          <w:sz w:val="24"/>
          <w:szCs w:val="24"/>
        </w:rPr>
      </w:pPr>
      <w:r>
        <w:rPr>
          <w:rFonts w:ascii="Arial" w:hAnsi="Arial" w:cs="Arial"/>
          <w:sz w:val="24"/>
          <w:szCs w:val="24"/>
        </w:rPr>
        <w:object w:dxaOrig="1543" w:dyaOrig="991" w14:anchorId="36C293E9">
          <v:shape id="_x0000_i1027" type="#_x0000_t75" style="width:77.25pt;height:49.5pt" o:ole="">
            <v:imagedata r:id="rId9" o:title=""/>
          </v:shape>
          <o:OLEObject Type="Embed" ProgID="AcroExch.Document.DC" ShapeID="_x0000_i1027" DrawAspect="Icon" ObjectID="_1648975556" r:id="rId10"/>
        </w:object>
      </w:r>
      <w:r>
        <w:rPr>
          <w:rFonts w:ascii="Arial" w:hAnsi="Arial" w:cs="Arial"/>
          <w:sz w:val="24"/>
          <w:szCs w:val="24"/>
        </w:rPr>
        <w:object w:dxaOrig="1543" w:dyaOrig="991" w14:anchorId="0FD24672">
          <v:shape id="_x0000_i1028" type="#_x0000_t75" style="width:77.25pt;height:49.5pt" o:ole="">
            <v:imagedata r:id="rId11" o:title=""/>
          </v:shape>
          <o:OLEObject Type="Embed" ProgID="AcroExch.Document.DC" ShapeID="_x0000_i1028" DrawAspect="Icon" ObjectID="_1648975557" r:id="rId12"/>
        </w:object>
      </w:r>
    </w:p>
    <w:bookmarkEnd w:id="3"/>
    <w:p w14:paraId="2BA7EDC7" w14:textId="020E44FB" w:rsidR="00A06732" w:rsidRDefault="00A06732" w:rsidP="00A06732">
      <w:pPr>
        <w:pStyle w:val="ListParagraph"/>
        <w:ind w:left="567"/>
        <w:rPr>
          <w:rFonts w:ascii="Times New Roman"/>
          <w:i/>
          <w:spacing w:val="-1"/>
          <w:sz w:val="24"/>
        </w:rPr>
      </w:pPr>
      <w:r>
        <w:rPr>
          <w:rFonts w:ascii="Arial" w:hAnsi="Arial" w:cs="Arial"/>
          <w:sz w:val="24"/>
          <w:szCs w:val="24"/>
        </w:rPr>
        <w:t xml:space="preserve">Motion: </w:t>
      </w:r>
      <w:r>
        <w:rPr>
          <w:rFonts w:ascii="Times New Roman"/>
          <w:i/>
          <w:spacing w:val="-1"/>
          <w:sz w:val="24"/>
        </w:rPr>
        <w:t>THAT</w:t>
      </w:r>
      <w:r>
        <w:rPr>
          <w:rFonts w:ascii="Times New Roman"/>
          <w:i/>
          <w:spacing w:val="1"/>
          <w:sz w:val="24"/>
        </w:rPr>
        <w:t xml:space="preserve"> </w:t>
      </w:r>
      <w:r>
        <w:rPr>
          <w:rFonts w:ascii="Times New Roman"/>
          <w:i/>
          <w:sz w:val="24"/>
        </w:rPr>
        <w:t xml:space="preserve">the </w:t>
      </w:r>
      <w:r>
        <w:rPr>
          <w:rFonts w:ascii="Times New Roman"/>
          <w:i/>
          <w:spacing w:val="-1"/>
          <w:sz w:val="24"/>
        </w:rPr>
        <w:t>Education</w:t>
      </w:r>
      <w:r>
        <w:rPr>
          <w:rFonts w:ascii="Times New Roman"/>
          <w:i/>
          <w:sz w:val="24"/>
        </w:rPr>
        <w:t xml:space="preserve"> </w:t>
      </w:r>
      <w:r>
        <w:rPr>
          <w:rFonts w:ascii="Times New Roman"/>
          <w:i/>
          <w:spacing w:val="-1"/>
          <w:sz w:val="24"/>
        </w:rPr>
        <w:t>Council</w:t>
      </w:r>
      <w:r>
        <w:rPr>
          <w:rFonts w:ascii="Times New Roman"/>
          <w:i/>
          <w:sz w:val="24"/>
        </w:rPr>
        <w:t xml:space="preserve"> </w:t>
      </w:r>
      <w:r>
        <w:rPr>
          <w:rFonts w:ascii="Times New Roman"/>
          <w:i/>
          <w:spacing w:val="-1"/>
          <w:sz w:val="24"/>
        </w:rPr>
        <w:t>approves</w:t>
      </w:r>
      <w:r w:rsidRPr="00AB257A">
        <w:t xml:space="preserve"> </w:t>
      </w:r>
      <w:r w:rsidRPr="00AB257A">
        <w:rPr>
          <w:rFonts w:ascii="Times New Roman"/>
          <w:i/>
          <w:spacing w:val="-1"/>
          <w:sz w:val="24"/>
        </w:rPr>
        <w:t>the</w:t>
      </w:r>
      <w:r w:rsidR="001B59A6" w:rsidRPr="001B59A6">
        <w:t xml:space="preserve"> </w:t>
      </w:r>
      <w:bookmarkStart w:id="4" w:name="_Hlk37848740"/>
      <w:r w:rsidR="001B59A6" w:rsidRPr="001B59A6">
        <w:rPr>
          <w:rFonts w:ascii="Times New Roman"/>
          <w:i/>
          <w:spacing w:val="-1"/>
          <w:sz w:val="24"/>
        </w:rPr>
        <w:t xml:space="preserve">new Program Information and Completion Guide for </w:t>
      </w:r>
      <w:r w:rsidR="006B0EA2">
        <w:rPr>
          <w:rFonts w:ascii="Times New Roman"/>
          <w:i/>
          <w:spacing w:val="-1"/>
          <w:sz w:val="24"/>
        </w:rPr>
        <w:t xml:space="preserve">Certificate in </w:t>
      </w:r>
      <w:r w:rsidR="001B59A6" w:rsidRPr="001B59A6">
        <w:rPr>
          <w:rFonts w:ascii="Times New Roman"/>
          <w:i/>
          <w:spacing w:val="-1"/>
          <w:sz w:val="24"/>
        </w:rPr>
        <w:t>Aircraft Mechanic Basics.</w:t>
      </w:r>
      <w:r w:rsidRPr="00AB257A">
        <w:rPr>
          <w:rFonts w:ascii="Times New Roman"/>
          <w:i/>
          <w:spacing w:val="-1"/>
          <w:sz w:val="24"/>
        </w:rPr>
        <w:t xml:space="preserve"> </w:t>
      </w:r>
    </w:p>
    <w:bookmarkEnd w:id="1"/>
    <w:bookmarkEnd w:id="4"/>
    <w:p w14:paraId="0DA71633" w14:textId="77777777" w:rsidR="000D0F32" w:rsidRDefault="000D0F32" w:rsidP="000D0F32">
      <w:pPr>
        <w:pStyle w:val="ListParagraph"/>
        <w:ind w:left="567" w:hanging="567"/>
        <w:rPr>
          <w:rFonts w:ascii="Arial" w:hAnsi="Arial" w:cs="Arial"/>
          <w:sz w:val="24"/>
          <w:szCs w:val="24"/>
        </w:rPr>
      </w:pPr>
    </w:p>
    <w:p w14:paraId="2EE61557" w14:textId="12D31AC7" w:rsidR="00A06732" w:rsidRPr="00E8761A" w:rsidRDefault="00B26E08" w:rsidP="00E8761A">
      <w:pPr>
        <w:pStyle w:val="ListParagraph"/>
        <w:numPr>
          <w:ilvl w:val="0"/>
          <w:numId w:val="1"/>
        </w:numPr>
        <w:rPr>
          <w:rFonts w:ascii="Arial" w:hAnsi="Arial" w:cs="Arial"/>
          <w:sz w:val="24"/>
          <w:szCs w:val="24"/>
        </w:rPr>
      </w:pPr>
      <w:bookmarkStart w:id="5" w:name="_Hlk37848343"/>
      <w:r>
        <w:rPr>
          <w:rFonts w:ascii="Arial" w:hAnsi="Arial" w:cs="Arial"/>
          <w:sz w:val="24"/>
          <w:szCs w:val="24"/>
        </w:rPr>
        <w:t>A</w:t>
      </w:r>
      <w:r w:rsidR="006B0EA2">
        <w:rPr>
          <w:rFonts w:ascii="Arial" w:hAnsi="Arial" w:cs="Arial"/>
          <w:sz w:val="24"/>
          <w:szCs w:val="24"/>
        </w:rPr>
        <w:t>ircraft Maintenance Technician</w:t>
      </w:r>
      <w:bookmarkEnd w:id="5"/>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A06732">
        <w:rPr>
          <w:rFonts w:ascii="Arial" w:hAnsi="Arial" w:cs="Arial"/>
          <w:sz w:val="24"/>
          <w:szCs w:val="24"/>
        </w:rPr>
        <w:tab/>
      </w:r>
      <w:r w:rsidR="00841EF4">
        <w:rPr>
          <w:rFonts w:ascii="Arial" w:hAnsi="Arial" w:cs="Arial"/>
          <w:sz w:val="24"/>
          <w:szCs w:val="24"/>
        </w:rPr>
        <w:t>L. Manning</w:t>
      </w:r>
      <w:r w:rsidR="00A06732">
        <w:rPr>
          <w:rFonts w:ascii="Arial" w:hAnsi="Arial" w:cs="Arial"/>
          <w:sz w:val="24"/>
          <w:szCs w:val="24"/>
        </w:rPr>
        <w:br/>
      </w:r>
      <w:r w:rsidR="00D242AF">
        <w:rPr>
          <w:rFonts w:ascii="Arial" w:hAnsi="Arial" w:cs="Arial"/>
          <w:sz w:val="24"/>
          <w:szCs w:val="24"/>
        </w:rPr>
        <w:object w:dxaOrig="1543" w:dyaOrig="991" w14:anchorId="74D25697">
          <v:shape id="_x0000_i1029" type="#_x0000_t75" style="width:77.25pt;height:49.5pt" o:ole="">
            <v:imagedata r:id="rId13" o:title=""/>
          </v:shape>
          <o:OLEObject Type="Embed" ProgID="AcroExch.Document.DC" ShapeID="_x0000_i1029" DrawAspect="Icon" ObjectID="_1648975558" r:id="rId14"/>
        </w:object>
      </w:r>
      <w:r w:rsidR="00C2602D">
        <w:rPr>
          <w:rFonts w:ascii="Arial" w:hAnsi="Arial" w:cs="Arial"/>
          <w:sz w:val="24"/>
          <w:szCs w:val="24"/>
        </w:rPr>
        <w:object w:dxaOrig="1543" w:dyaOrig="991" w14:anchorId="47B6F512">
          <v:shape id="_x0000_i1030" type="#_x0000_t75" style="width:77.25pt;height:49.5pt" o:ole="">
            <v:imagedata r:id="rId15" o:title=""/>
          </v:shape>
          <o:OLEObject Type="Embed" ProgID="AcroExch.Document.DC" ShapeID="_x0000_i1030" DrawAspect="Icon" ObjectID="_1648975559" r:id="rId16"/>
        </w:object>
      </w:r>
    </w:p>
    <w:p w14:paraId="18AB31AF" w14:textId="71117F00" w:rsidR="00E8761A" w:rsidRPr="00E8761A" w:rsidRDefault="00A06732" w:rsidP="00E8761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 xml:space="preserve">THAT </w:t>
      </w:r>
      <w:r w:rsidRPr="00B26E08">
        <w:rPr>
          <w:rFonts w:ascii="Times New Roman" w:hAnsi="Times New Roman" w:cs="Times New Roman"/>
          <w:i/>
          <w:iCs/>
          <w:spacing w:val="-1"/>
          <w:sz w:val="24"/>
        </w:rPr>
        <w:t>the</w:t>
      </w:r>
      <w:r>
        <w:rPr>
          <w:rFonts w:ascii="Arial"/>
          <w:spacing w:val="-1"/>
          <w:sz w:val="24"/>
        </w:rPr>
        <w:t xml:space="preserve"> </w:t>
      </w:r>
      <w:r w:rsidRPr="00EC3748">
        <w:rPr>
          <w:rFonts w:ascii="Times New Roman"/>
          <w:i/>
          <w:spacing w:val="-1"/>
          <w:sz w:val="24"/>
        </w:rPr>
        <w:t xml:space="preserve">Education Council </w:t>
      </w:r>
      <w:r w:rsidR="00E8761A">
        <w:rPr>
          <w:rFonts w:ascii="Times New Roman"/>
          <w:i/>
          <w:spacing w:val="-1"/>
          <w:sz w:val="24"/>
        </w:rPr>
        <w:t>approves</w:t>
      </w:r>
      <w:r w:rsidR="00E8761A" w:rsidRPr="00AB257A">
        <w:t xml:space="preserve"> </w:t>
      </w:r>
      <w:r w:rsidR="00E8761A" w:rsidRPr="00AB257A">
        <w:rPr>
          <w:rFonts w:ascii="Times New Roman"/>
          <w:i/>
          <w:spacing w:val="-1"/>
          <w:sz w:val="24"/>
        </w:rPr>
        <w:t>the</w:t>
      </w:r>
      <w:bookmarkEnd w:id="2"/>
      <w:r w:rsidR="006B0EA2" w:rsidRPr="006B0EA2">
        <w:t xml:space="preserve"> </w:t>
      </w:r>
      <w:bookmarkStart w:id="6" w:name="_Hlk37848752"/>
      <w:r w:rsidR="006B0EA2" w:rsidRPr="006B0EA2">
        <w:rPr>
          <w:rFonts w:ascii="Times New Roman"/>
          <w:i/>
          <w:spacing w:val="-1"/>
          <w:sz w:val="24"/>
        </w:rPr>
        <w:t>revised Program Information and Completion Guide for Aircraft Maintenance Technician Diploma.</w:t>
      </w:r>
    </w:p>
    <w:bookmarkEnd w:id="6"/>
    <w:p w14:paraId="7A9DB361" w14:textId="77777777" w:rsidR="00E8761A" w:rsidRDefault="00E8761A" w:rsidP="00E8761A">
      <w:pPr>
        <w:pStyle w:val="ListParagraph"/>
        <w:ind w:left="567" w:hanging="567"/>
        <w:rPr>
          <w:rFonts w:ascii="Arial" w:hAnsi="Arial" w:cs="Arial"/>
          <w:sz w:val="24"/>
          <w:szCs w:val="24"/>
        </w:rPr>
      </w:pPr>
    </w:p>
    <w:p w14:paraId="0EF781E8" w14:textId="7C0150DE" w:rsidR="00E8761A" w:rsidRPr="00E8761A" w:rsidRDefault="00E000AA" w:rsidP="00E8761A">
      <w:pPr>
        <w:pStyle w:val="ListParagraph"/>
        <w:numPr>
          <w:ilvl w:val="0"/>
          <w:numId w:val="1"/>
        </w:numPr>
        <w:rPr>
          <w:rFonts w:ascii="Arial" w:hAnsi="Arial" w:cs="Arial"/>
          <w:sz w:val="24"/>
          <w:szCs w:val="24"/>
        </w:rPr>
      </w:pPr>
      <w:r w:rsidRPr="00841EF4">
        <w:rPr>
          <w:rFonts w:ascii="Arial" w:hAnsi="Arial" w:cs="Arial"/>
          <w:sz w:val="24"/>
          <w:szCs w:val="24"/>
        </w:rPr>
        <w:lastRenderedPageBreak/>
        <w:t>Oil and Gas Field Operations</w:t>
      </w:r>
      <w:r w:rsidR="00841EF4">
        <w:rPr>
          <w:rFonts w:ascii="Arial" w:hAnsi="Arial" w:cs="Arial"/>
          <w:sz w:val="24"/>
          <w:szCs w:val="24"/>
        </w:rPr>
        <w:tab/>
      </w:r>
      <w:r w:rsidR="00841EF4">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Pr>
          <w:rFonts w:ascii="Arial" w:hAnsi="Arial" w:cs="Arial"/>
          <w:sz w:val="24"/>
          <w:szCs w:val="24"/>
        </w:rPr>
        <w:t>L. Manning</w:t>
      </w:r>
      <w:r w:rsidR="00E8761A">
        <w:rPr>
          <w:rFonts w:ascii="Arial" w:hAnsi="Arial" w:cs="Arial"/>
          <w:sz w:val="24"/>
          <w:szCs w:val="24"/>
        </w:rPr>
        <w:br/>
      </w:r>
      <w:r>
        <w:rPr>
          <w:rFonts w:ascii="Arial" w:hAnsi="Arial" w:cs="Arial"/>
          <w:sz w:val="24"/>
          <w:szCs w:val="24"/>
        </w:rPr>
        <w:object w:dxaOrig="1543" w:dyaOrig="991" w14:anchorId="69853FF1">
          <v:shape id="_x0000_i1060" type="#_x0000_t75" style="width:77.25pt;height:49.5pt" o:ole="">
            <v:imagedata r:id="rId17" o:title=""/>
          </v:shape>
          <o:OLEObject Type="Embed" ProgID="AcroExch.Document.DC" ShapeID="_x0000_i1060" DrawAspect="Icon" ObjectID="_1648975560" r:id="rId18"/>
        </w:object>
      </w:r>
      <w:r>
        <w:rPr>
          <w:rFonts w:ascii="Arial" w:hAnsi="Arial" w:cs="Arial"/>
          <w:sz w:val="24"/>
          <w:szCs w:val="24"/>
        </w:rPr>
        <w:object w:dxaOrig="1543" w:dyaOrig="991" w14:anchorId="3509976E">
          <v:shape id="_x0000_i1053" type="#_x0000_t75" style="width:77.25pt;height:49.5pt" o:ole="">
            <v:imagedata r:id="rId19" o:title=""/>
          </v:shape>
          <o:OLEObject Type="Embed" ProgID="AcroExch.Document.DC" ShapeID="_x0000_i1053" DrawAspect="Icon" ObjectID="_1648975561" r:id="rId20"/>
        </w:object>
      </w:r>
    </w:p>
    <w:p w14:paraId="00B10669" w14:textId="30A8ACB6" w:rsidR="00E8761A" w:rsidRPr="00E000AA" w:rsidRDefault="00E8761A" w:rsidP="00E000AA">
      <w:pPr>
        <w:pStyle w:val="ListParagraph"/>
        <w:ind w:left="567"/>
        <w:rPr>
          <w:rFonts w:ascii="Times New Roman"/>
          <w:i/>
          <w:spacing w:val="-1"/>
          <w:sz w:val="24"/>
        </w:rPr>
      </w:pPr>
      <w:r>
        <w:rPr>
          <w:rFonts w:ascii="Arial" w:hAnsi="Arial" w:cs="Arial"/>
          <w:sz w:val="24"/>
          <w:szCs w:val="24"/>
        </w:rPr>
        <w:t xml:space="preserve">Motion: </w:t>
      </w:r>
      <w:r w:rsidR="00E000AA">
        <w:rPr>
          <w:rFonts w:ascii="Arial"/>
          <w:spacing w:val="-1"/>
          <w:sz w:val="24"/>
        </w:rPr>
        <w:t xml:space="preserve">THAT </w:t>
      </w:r>
      <w:r w:rsidR="00E000AA" w:rsidRPr="00B26E08">
        <w:rPr>
          <w:rFonts w:ascii="Times New Roman" w:hAnsi="Times New Roman" w:cs="Times New Roman"/>
          <w:i/>
          <w:iCs/>
          <w:spacing w:val="-1"/>
          <w:sz w:val="24"/>
        </w:rPr>
        <w:t>the</w:t>
      </w:r>
      <w:r w:rsidR="00E000AA">
        <w:rPr>
          <w:rFonts w:ascii="Arial"/>
          <w:spacing w:val="-1"/>
          <w:sz w:val="24"/>
        </w:rPr>
        <w:t xml:space="preserve"> </w:t>
      </w:r>
      <w:r w:rsidR="00E000AA" w:rsidRPr="00EC3748">
        <w:rPr>
          <w:rFonts w:ascii="Times New Roman"/>
          <w:i/>
          <w:spacing w:val="-1"/>
          <w:sz w:val="24"/>
        </w:rPr>
        <w:t xml:space="preserve">Education Council </w:t>
      </w:r>
      <w:r w:rsidR="00E000AA">
        <w:rPr>
          <w:rFonts w:ascii="Times New Roman"/>
          <w:i/>
          <w:spacing w:val="-1"/>
          <w:sz w:val="24"/>
        </w:rPr>
        <w:t>approves</w:t>
      </w:r>
      <w:r w:rsidR="00E000AA" w:rsidRPr="00AB257A">
        <w:t xml:space="preserve"> </w:t>
      </w:r>
      <w:r w:rsidR="00E000AA" w:rsidRPr="00AB257A">
        <w:rPr>
          <w:rFonts w:ascii="Times New Roman"/>
          <w:i/>
          <w:spacing w:val="-1"/>
          <w:sz w:val="24"/>
        </w:rPr>
        <w:t>the</w:t>
      </w:r>
      <w:r w:rsidR="00E000AA" w:rsidRPr="005E7496">
        <w:t xml:space="preserve"> </w:t>
      </w:r>
      <w:r w:rsidR="00E000AA" w:rsidRPr="00841EF4">
        <w:rPr>
          <w:rFonts w:ascii="Times New Roman"/>
          <w:i/>
          <w:spacing w:val="-1"/>
          <w:sz w:val="24"/>
        </w:rPr>
        <w:t>revised Course Outline OGOP 102.</w:t>
      </w:r>
    </w:p>
    <w:p w14:paraId="20A75F0A" w14:textId="77777777" w:rsidR="00841EF4" w:rsidRDefault="00841EF4" w:rsidP="00E8761A">
      <w:pPr>
        <w:pStyle w:val="ListParagraph"/>
        <w:ind w:left="567"/>
        <w:rPr>
          <w:rFonts w:ascii="Times New Roman"/>
          <w:i/>
          <w:spacing w:val="-1"/>
          <w:sz w:val="24"/>
        </w:rPr>
      </w:pPr>
    </w:p>
    <w:p w14:paraId="4BAD9A85" w14:textId="7A9A900D" w:rsidR="00E8761A" w:rsidRPr="00E8761A" w:rsidRDefault="00841EF4" w:rsidP="00E8761A">
      <w:pPr>
        <w:pStyle w:val="ListParagraph"/>
        <w:numPr>
          <w:ilvl w:val="0"/>
          <w:numId w:val="1"/>
        </w:numPr>
        <w:rPr>
          <w:rFonts w:ascii="Arial" w:hAnsi="Arial" w:cs="Arial"/>
          <w:sz w:val="24"/>
          <w:szCs w:val="24"/>
        </w:rPr>
      </w:pPr>
      <w:r>
        <w:rPr>
          <w:rFonts w:ascii="Arial" w:hAnsi="Arial" w:cs="Arial"/>
          <w:sz w:val="24"/>
          <w:szCs w:val="24"/>
        </w:rPr>
        <w:t>Youth Explore Trades Sampler</w:t>
      </w:r>
      <w:r>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000AA">
        <w:rPr>
          <w:rFonts w:ascii="Arial" w:hAnsi="Arial" w:cs="Arial"/>
          <w:sz w:val="24"/>
          <w:szCs w:val="24"/>
        </w:rPr>
        <w:t>L. Manning</w:t>
      </w:r>
      <w:r w:rsidR="00E8761A">
        <w:rPr>
          <w:rFonts w:ascii="Arial" w:hAnsi="Arial" w:cs="Arial"/>
          <w:sz w:val="24"/>
          <w:szCs w:val="24"/>
        </w:rPr>
        <w:br/>
      </w:r>
      <w:r w:rsidR="00140CBB">
        <w:rPr>
          <w:rFonts w:ascii="Arial" w:hAnsi="Arial" w:cs="Arial"/>
          <w:sz w:val="24"/>
          <w:szCs w:val="24"/>
        </w:rPr>
        <w:object w:dxaOrig="1543" w:dyaOrig="991" w14:anchorId="752CB244">
          <v:shape id="_x0000_i1033" type="#_x0000_t75" style="width:77.25pt;height:49.5pt" o:ole="">
            <v:imagedata r:id="rId21" o:title=""/>
          </v:shape>
          <o:OLEObject Type="Embed" ProgID="AcroExch.Document.DC" ShapeID="_x0000_i1033" DrawAspect="Icon" ObjectID="_1648975562" r:id="rId22"/>
        </w:object>
      </w:r>
      <w:r w:rsidR="00140CBB">
        <w:rPr>
          <w:rFonts w:ascii="Arial" w:hAnsi="Arial" w:cs="Arial"/>
          <w:sz w:val="24"/>
          <w:szCs w:val="24"/>
        </w:rPr>
        <w:object w:dxaOrig="1543" w:dyaOrig="991" w14:anchorId="19224B96">
          <v:shape id="_x0000_i1034" type="#_x0000_t75" style="width:77.25pt;height:49.5pt" o:ole="">
            <v:imagedata r:id="rId23" o:title=""/>
          </v:shape>
          <o:OLEObject Type="Embed" ProgID="AcroExch.Document.DC" ShapeID="_x0000_i1034" DrawAspect="Icon" ObjectID="_1648975563" r:id="rId24"/>
        </w:object>
      </w:r>
      <w:r w:rsidR="00140CBB">
        <w:rPr>
          <w:rFonts w:ascii="Arial" w:hAnsi="Arial" w:cs="Arial"/>
          <w:sz w:val="24"/>
          <w:szCs w:val="24"/>
        </w:rPr>
        <w:object w:dxaOrig="1543" w:dyaOrig="991" w14:anchorId="1668A95D">
          <v:shape id="_x0000_i1035" type="#_x0000_t75" style="width:77.25pt;height:49.5pt" o:ole="">
            <v:imagedata r:id="rId25" o:title=""/>
          </v:shape>
          <o:OLEObject Type="Embed" ProgID="AcroExch.Document.DC" ShapeID="_x0000_i1035" DrawAspect="Icon" ObjectID="_1648975564" r:id="rId26"/>
        </w:object>
      </w:r>
    </w:p>
    <w:p w14:paraId="6955E767" w14:textId="14024B8B" w:rsidR="005E7496" w:rsidRDefault="00E8761A" w:rsidP="00841EF4">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B26E08" w:rsidRPr="00B26E08">
        <w:rPr>
          <w:rFonts w:ascii="Times New Roman" w:hAnsi="Times New Roman" w:cs="Times New Roman"/>
          <w:i/>
          <w:iCs/>
          <w:spacing w:val="-1"/>
          <w:sz w:val="24"/>
        </w:rPr>
        <w:t>the</w:t>
      </w:r>
      <w:r w:rsidR="00B26E08">
        <w:rPr>
          <w:rFonts w:ascii="Arial"/>
          <w:spacing w:val="-1"/>
          <w:sz w:val="24"/>
        </w:rPr>
        <w:t xml:space="preserve"> </w:t>
      </w:r>
      <w:r w:rsidRPr="00EC3748">
        <w:rPr>
          <w:rFonts w:ascii="Times New Roman"/>
          <w:i/>
          <w:spacing w:val="-1"/>
          <w:sz w:val="24"/>
        </w:rPr>
        <w:t xml:space="preserve">Education Council </w:t>
      </w:r>
      <w:r>
        <w:rPr>
          <w:rFonts w:ascii="Times New Roman"/>
          <w:i/>
          <w:spacing w:val="-1"/>
          <w:sz w:val="24"/>
        </w:rPr>
        <w:t>approves</w:t>
      </w:r>
      <w:r w:rsidRPr="00AB257A">
        <w:t xml:space="preserve"> </w:t>
      </w:r>
      <w:r w:rsidRPr="00AB257A">
        <w:rPr>
          <w:rFonts w:ascii="Times New Roman"/>
          <w:i/>
          <w:spacing w:val="-1"/>
          <w:sz w:val="24"/>
        </w:rPr>
        <w:t>the</w:t>
      </w:r>
      <w:r w:rsidR="005E7496" w:rsidRPr="005E7496">
        <w:t xml:space="preserve"> </w:t>
      </w:r>
      <w:r w:rsidR="00841EF4" w:rsidRPr="00841EF4">
        <w:rPr>
          <w:rFonts w:ascii="Times New Roman"/>
          <w:i/>
          <w:spacing w:val="-1"/>
          <w:sz w:val="24"/>
        </w:rPr>
        <w:t>revised Program Information and Completion Guide for Youth Explore Trades Sampler and new Course Outline YETS 091.</w:t>
      </w:r>
    </w:p>
    <w:p w14:paraId="3718CDDE" w14:textId="77777777" w:rsidR="00841EF4" w:rsidRPr="00841EF4" w:rsidRDefault="00841EF4" w:rsidP="00841EF4">
      <w:pPr>
        <w:pStyle w:val="ListParagraph"/>
        <w:ind w:left="567"/>
        <w:rPr>
          <w:rFonts w:ascii="Times New Roman"/>
          <w:i/>
          <w:spacing w:val="-1"/>
          <w:sz w:val="24"/>
        </w:rPr>
      </w:pPr>
    </w:p>
    <w:p w14:paraId="70C27B21" w14:textId="1E359974" w:rsidR="00E000AA" w:rsidRPr="00E000AA" w:rsidRDefault="00E000AA" w:rsidP="00E000AA">
      <w:pPr>
        <w:pStyle w:val="ListParagraph"/>
        <w:numPr>
          <w:ilvl w:val="0"/>
          <w:numId w:val="1"/>
        </w:numPr>
        <w:rPr>
          <w:rFonts w:ascii="Arial" w:hAnsi="Arial" w:cs="Arial"/>
          <w:sz w:val="24"/>
          <w:szCs w:val="24"/>
        </w:rPr>
      </w:pPr>
      <w:r>
        <w:rPr>
          <w:rFonts w:ascii="Arial" w:hAnsi="Arial" w:cs="Arial"/>
          <w:sz w:val="24"/>
          <w:szCs w:val="24"/>
        </w:rPr>
        <w:t>Applied Business Technology</w:t>
      </w:r>
      <w:r w:rsidR="005E7496">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Pr>
          <w:rFonts w:ascii="Arial" w:hAnsi="Arial" w:cs="Arial"/>
          <w:sz w:val="24"/>
          <w:szCs w:val="24"/>
        </w:rPr>
        <w:t>S. Roe</w:t>
      </w:r>
      <w:r w:rsidR="00E8761A" w:rsidRPr="00F76743">
        <w:rPr>
          <w:rFonts w:ascii="Arial" w:hAnsi="Arial" w:cs="Arial"/>
          <w:sz w:val="24"/>
          <w:szCs w:val="24"/>
        </w:rPr>
        <w:br/>
      </w:r>
      <w:r>
        <w:rPr>
          <w:rFonts w:ascii="Arial" w:hAnsi="Arial" w:cs="Arial"/>
          <w:sz w:val="24"/>
          <w:szCs w:val="24"/>
        </w:rPr>
        <w:object w:dxaOrig="1543" w:dyaOrig="991" w14:anchorId="27DCE31C">
          <v:shape id="_x0000_i1045" type="#_x0000_t75" style="width:77.25pt;height:49.5pt" o:ole="">
            <v:imagedata r:id="rId27" o:title=""/>
          </v:shape>
          <o:OLEObject Type="Embed" ProgID="AcroExch.Document.DC" ShapeID="_x0000_i1045" DrawAspect="Icon" ObjectID="_1648975565" r:id="rId28"/>
        </w:object>
      </w:r>
      <w:r>
        <w:rPr>
          <w:rFonts w:ascii="Arial" w:hAnsi="Arial" w:cs="Arial"/>
          <w:sz w:val="24"/>
          <w:szCs w:val="24"/>
        </w:rPr>
        <w:object w:dxaOrig="1543" w:dyaOrig="991" w14:anchorId="56FEF6C3">
          <v:shape id="_x0000_i1047" type="#_x0000_t75" style="width:77.25pt;height:49.5pt" o:ole="">
            <v:imagedata r:id="rId29" o:title=""/>
          </v:shape>
          <o:OLEObject Type="Embed" ProgID="AcroExch.Document.DC" ShapeID="_x0000_i1047" DrawAspect="Icon" ObjectID="_1648975566" r:id="rId30"/>
        </w:object>
      </w:r>
    </w:p>
    <w:p w14:paraId="5B38994B" w14:textId="5519248C" w:rsidR="00F76743" w:rsidRDefault="00E8761A" w:rsidP="00F76743">
      <w:pPr>
        <w:pStyle w:val="ListParagraph"/>
        <w:ind w:left="567"/>
        <w:rPr>
          <w:rFonts w:ascii="Times New Roman"/>
          <w:i/>
          <w:spacing w:val="-1"/>
          <w:sz w:val="24"/>
        </w:rPr>
      </w:pPr>
      <w:r>
        <w:rPr>
          <w:rFonts w:ascii="Arial" w:hAnsi="Arial" w:cs="Arial"/>
          <w:sz w:val="24"/>
          <w:szCs w:val="24"/>
        </w:rPr>
        <w:t xml:space="preserve">Motion: </w:t>
      </w:r>
      <w:r w:rsidR="00376B7B">
        <w:rPr>
          <w:rFonts w:ascii="Arial"/>
          <w:spacing w:val="-1"/>
          <w:sz w:val="24"/>
        </w:rPr>
        <w:t xml:space="preserve">THAT </w:t>
      </w:r>
      <w:r w:rsidR="00376B7B">
        <w:rPr>
          <w:rFonts w:ascii="Times New Roman" w:hAnsi="Times New Roman" w:cs="Times New Roman"/>
          <w:i/>
          <w:iCs/>
          <w:spacing w:val="-1"/>
          <w:sz w:val="24"/>
        </w:rPr>
        <w:t>the</w:t>
      </w:r>
      <w:r w:rsidR="00376B7B">
        <w:rPr>
          <w:rFonts w:ascii="Arial"/>
          <w:spacing w:val="-1"/>
          <w:sz w:val="24"/>
        </w:rPr>
        <w:t xml:space="preserve"> </w:t>
      </w:r>
      <w:r w:rsidR="00376B7B">
        <w:rPr>
          <w:rFonts w:ascii="Times New Roman"/>
          <w:i/>
          <w:spacing w:val="-1"/>
          <w:sz w:val="24"/>
        </w:rPr>
        <w:t>Education Council approves</w:t>
      </w:r>
      <w:r w:rsidR="00376B7B">
        <w:t xml:space="preserve"> </w:t>
      </w:r>
      <w:r w:rsidR="00376B7B">
        <w:rPr>
          <w:rFonts w:ascii="Times New Roman"/>
          <w:i/>
          <w:spacing w:val="-1"/>
          <w:sz w:val="24"/>
        </w:rPr>
        <w:t>the</w:t>
      </w:r>
      <w:r w:rsidR="00376B7B">
        <w:t xml:space="preserve"> </w:t>
      </w:r>
      <w:r w:rsidR="00376B7B">
        <w:rPr>
          <w:rFonts w:ascii="Times New Roman"/>
          <w:i/>
          <w:spacing w:val="-1"/>
          <w:sz w:val="24"/>
        </w:rPr>
        <w:t>revised Program Information and Completion Guide for Certificate in Applied Business Technology (Administrative Assistant), effective September 2020.</w:t>
      </w:r>
    </w:p>
    <w:p w14:paraId="7AA2622A" w14:textId="77777777" w:rsidR="00E000AA" w:rsidRDefault="00E000AA" w:rsidP="00F76743">
      <w:pPr>
        <w:pStyle w:val="ListParagraph"/>
        <w:ind w:left="567"/>
        <w:rPr>
          <w:rFonts w:ascii="Times New Roman"/>
          <w:i/>
          <w:spacing w:val="-1"/>
          <w:sz w:val="24"/>
        </w:rPr>
      </w:pPr>
    </w:p>
    <w:p w14:paraId="7A87CE6F" w14:textId="77777777" w:rsidR="00E000AA" w:rsidRPr="00E000AA" w:rsidRDefault="00E000AA" w:rsidP="00E000AA">
      <w:pPr>
        <w:pStyle w:val="ListParagraph"/>
        <w:numPr>
          <w:ilvl w:val="0"/>
          <w:numId w:val="1"/>
        </w:numPr>
        <w:rPr>
          <w:rFonts w:ascii="Times New Roman" w:hAnsi="Times New Roman" w:cs="Times New Roman"/>
        </w:rPr>
      </w:pPr>
      <w:r w:rsidRPr="00E000AA">
        <w:rPr>
          <w:rFonts w:ascii="Arial" w:hAnsi="Arial" w:cs="Arial"/>
          <w:sz w:val="24"/>
          <w:szCs w:val="24"/>
        </w:rPr>
        <w:t>Exception for Academic Monitoring Policy</w:t>
      </w:r>
      <w:r w:rsidRPr="00E000AA">
        <w:rPr>
          <w:rFonts w:ascii="Arial" w:hAnsi="Arial" w:cs="Arial"/>
          <w:sz w:val="24"/>
          <w:szCs w:val="24"/>
        </w:rPr>
        <w:tab/>
        <w:t>(E-1.02)</w:t>
      </w:r>
      <w:r w:rsidRPr="00E000AA">
        <w:rPr>
          <w:rFonts w:ascii="Arial" w:hAnsi="Arial" w:cs="Arial"/>
          <w:sz w:val="24"/>
          <w:szCs w:val="24"/>
        </w:rPr>
        <w:tab/>
      </w:r>
      <w:r w:rsidRPr="00E000AA">
        <w:rPr>
          <w:rFonts w:ascii="Arial" w:hAnsi="Arial" w:cs="Arial"/>
          <w:sz w:val="24"/>
          <w:szCs w:val="24"/>
        </w:rPr>
        <w:tab/>
      </w:r>
      <w:r w:rsidRPr="00E000AA">
        <w:rPr>
          <w:rFonts w:ascii="Arial" w:hAnsi="Arial" w:cs="Arial"/>
          <w:sz w:val="24"/>
          <w:szCs w:val="24"/>
        </w:rPr>
        <w:tab/>
        <w:t>W. Stokes</w:t>
      </w:r>
    </w:p>
    <w:p w14:paraId="4CB8F56F" w14:textId="1E032AA5" w:rsidR="00E000AA" w:rsidRPr="00E000AA" w:rsidRDefault="00E000AA" w:rsidP="00E000AA">
      <w:pPr>
        <w:pStyle w:val="ListParagraph"/>
        <w:numPr>
          <w:ilvl w:val="0"/>
          <w:numId w:val="6"/>
        </w:numPr>
        <w:rPr>
          <w:rFonts w:ascii="Times New Roman" w:hAnsi="Times New Roman" w:cs="Times New Roman"/>
        </w:rPr>
      </w:pPr>
      <w:r w:rsidRPr="00E000AA">
        <w:rPr>
          <w:rFonts w:ascii="Times New Roman" w:hAnsi="Times New Roman" w:cs="Times New Roman"/>
        </w:rPr>
        <w:t xml:space="preserve">Academic monitoring will be calculated during the week of May 4 as per policy.  </w:t>
      </w:r>
    </w:p>
    <w:p w14:paraId="6EAC8541" w14:textId="77777777" w:rsidR="00E000AA" w:rsidRPr="00E000AA" w:rsidRDefault="00E000AA" w:rsidP="00E000AA">
      <w:pPr>
        <w:pStyle w:val="ListParagraph"/>
        <w:numPr>
          <w:ilvl w:val="0"/>
          <w:numId w:val="6"/>
        </w:numPr>
        <w:rPr>
          <w:rFonts w:ascii="Times New Roman" w:hAnsi="Times New Roman" w:cs="Times New Roman"/>
        </w:rPr>
      </w:pPr>
      <w:r w:rsidRPr="00E000AA">
        <w:rPr>
          <w:rFonts w:ascii="Times New Roman" w:hAnsi="Times New Roman" w:cs="Times New Roman"/>
        </w:rPr>
        <w:t>Students that are deemed Required to Withdraw will remain at the status of Academic Restriction until the next semester in which their GPA is 2.0 or higher OR the beginning of the semester after travel restrictions are lifted.</w:t>
      </w:r>
    </w:p>
    <w:p w14:paraId="6B80F7F6" w14:textId="77777777" w:rsidR="00E000AA" w:rsidRPr="00E000AA" w:rsidRDefault="00E000AA" w:rsidP="00E000AA">
      <w:pPr>
        <w:pStyle w:val="ListParagraph"/>
        <w:numPr>
          <w:ilvl w:val="0"/>
          <w:numId w:val="6"/>
        </w:numPr>
        <w:rPr>
          <w:rFonts w:ascii="Times New Roman" w:hAnsi="Times New Roman" w:cs="Times New Roman"/>
        </w:rPr>
      </w:pPr>
      <w:r w:rsidRPr="00E000AA">
        <w:rPr>
          <w:rFonts w:ascii="Times New Roman" w:hAnsi="Times New Roman" w:cs="Times New Roman"/>
        </w:rPr>
        <w:t>Students will be advised of this.  Note that they will continue to be limited to 11 credits.</w:t>
      </w:r>
    </w:p>
    <w:p w14:paraId="3AF36E8B" w14:textId="2440BB48" w:rsidR="00E000AA" w:rsidRPr="00E000AA" w:rsidRDefault="00E000AA" w:rsidP="00E000AA">
      <w:pPr>
        <w:pStyle w:val="ListParagraph"/>
        <w:rPr>
          <w:rFonts w:ascii="Arial" w:hAnsi="Arial" w:cs="Arial"/>
          <w:sz w:val="24"/>
          <w:szCs w:val="24"/>
        </w:rPr>
      </w:pPr>
      <w:r>
        <w:rPr>
          <w:rFonts w:ascii="Arial" w:hAnsi="Arial" w:cs="Arial"/>
          <w:sz w:val="24"/>
          <w:szCs w:val="24"/>
        </w:rPr>
        <w:object w:dxaOrig="1543" w:dyaOrig="991" w14:anchorId="2AF9F4A4">
          <v:shape id="_x0000_i1064" type="#_x0000_t75" style="width:77.25pt;height:49.5pt" o:ole="">
            <v:imagedata r:id="rId31" o:title=""/>
          </v:shape>
          <o:OLEObject Type="Embed" ProgID="AcroExch.Document.DC" ShapeID="_x0000_i1064" DrawAspect="Icon" ObjectID="_1648975567" r:id="rId32"/>
        </w:object>
      </w:r>
    </w:p>
    <w:p w14:paraId="1EEFBFE8" w14:textId="409BE0E8" w:rsidR="00E000AA" w:rsidRDefault="00E000AA" w:rsidP="00E000A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 xml:space="preserve">THAT </w:t>
      </w:r>
      <w:r>
        <w:rPr>
          <w:rFonts w:ascii="Times New Roman" w:hAnsi="Times New Roman" w:cs="Times New Roman"/>
          <w:i/>
          <w:iCs/>
          <w:spacing w:val="-1"/>
          <w:sz w:val="24"/>
        </w:rPr>
        <w:t>the</w:t>
      </w:r>
      <w:r>
        <w:rPr>
          <w:rFonts w:ascii="Arial"/>
          <w:spacing w:val="-1"/>
          <w:sz w:val="24"/>
        </w:rPr>
        <w:t xml:space="preserve"> </w:t>
      </w:r>
      <w:r>
        <w:rPr>
          <w:rFonts w:ascii="Times New Roman"/>
          <w:i/>
          <w:spacing w:val="-1"/>
          <w:sz w:val="24"/>
        </w:rPr>
        <w:t>Education Council endorses the exception</w:t>
      </w:r>
      <w:r w:rsidR="00376B7B">
        <w:rPr>
          <w:rFonts w:ascii="Times New Roman"/>
          <w:i/>
          <w:spacing w:val="-1"/>
          <w:sz w:val="24"/>
        </w:rPr>
        <w:t>s</w:t>
      </w:r>
      <w:r>
        <w:rPr>
          <w:rFonts w:ascii="Times New Roman"/>
          <w:i/>
          <w:spacing w:val="-1"/>
          <w:sz w:val="24"/>
        </w:rPr>
        <w:t xml:space="preserve"> for the Winter 2020 Academic Monitoring policy.</w:t>
      </w:r>
    </w:p>
    <w:p w14:paraId="739E3774" w14:textId="76AB2678" w:rsidR="00F76743" w:rsidRDefault="00F76743" w:rsidP="00E000AA">
      <w:pPr>
        <w:pStyle w:val="ListParagraph"/>
        <w:ind w:left="567"/>
        <w:rPr>
          <w:rFonts w:ascii="Arial" w:hAnsi="Arial" w:cs="Arial"/>
          <w:b/>
          <w:bCs/>
          <w:sz w:val="24"/>
          <w:szCs w:val="24"/>
        </w:rPr>
      </w:pPr>
    </w:p>
    <w:p w14:paraId="37D24EA6" w14:textId="17535986" w:rsidR="000D0F32" w:rsidRPr="000D0F32" w:rsidRDefault="000D0F32" w:rsidP="000D0F32">
      <w:pPr>
        <w:rPr>
          <w:rFonts w:ascii="Arial" w:hAnsi="Arial" w:cs="Arial"/>
          <w:b/>
          <w:bCs/>
          <w:sz w:val="24"/>
          <w:szCs w:val="24"/>
        </w:rPr>
      </w:pPr>
      <w:r w:rsidRPr="000D0F32">
        <w:rPr>
          <w:rFonts w:ascii="Arial" w:hAnsi="Arial" w:cs="Arial"/>
          <w:b/>
          <w:bCs/>
          <w:sz w:val="24"/>
          <w:szCs w:val="24"/>
        </w:rPr>
        <w:t>Subcommittee Standing Reports</w:t>
      </w:r>
    </w:p>
    <w:p w14:paraId="59921469" w14:textId="0EF6EE8C" w:rsidR="000D0F32" w:rsidRDefault="000D0F32" w:rsidP="00F76743">
      <w:pPr>
        <w:pStyle w:val="ListParagraph"/>
        <w:numPr>
          <w:ilvl w:val="0"/>
          <w:numId w:val="1"/>
        </w:numPr>
        <w:rPr>
          <w:rFonts w:ascii="Arial" w:hAnsi="Arial" w:cs="Arial"/>
          <w:sz w:val="24"/>
          <w:szCs w:val="24"/>
        </w:rPr>
      </w:pPr>
      <w:r>
        <w:rPr>
          <w:rFonts w:ascii="Arial" w:hAnsi="Arial" w:cs="Arial"/>
          <w:sz w:val="24"/>
          <w:szCs w:val="24"/>
        </w:rPr>
        <w:t>Education Policy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Sprinkle</w:t>
      </w:r>
    </w:p>
    <w:p w14:paraId="18AC274B" w14:textId="77777777" w:rsidR="000D0F32" w:rsidRPr="000D0F32" w:rsidRDefault="000D0F32" w:rsidP="000D0F32">
      <w:pPr>
        <w:pStyle w:val="ListParagraph"/>
        <w:ind w:left="567" w:hanging="567"/>
        <w:rPr>
          <w:rFonts w:ascii="Arial" w:hAnsi="Arial" w:cs="Arial"/>
          <w:sz w:val="24"/>
          <w:szCs w:val="24"/>
        </w:rPr>
      </w:pPr>
    </w:p>
    <w:p w14:paraId="322A37D1" w14:textId="76FCB246" w:rsidR="000D0F32" w:rsidRDefault="000D0F32" w:rsidP="00F76743">
      <w:pPr>
        <w:pStyle w:val="ListParagraph"/>
        <w:numPr>
          <w:ilvl w:val="0"/>
          <w:numId w:val="1"/>
        </w:numPr>
        <w:rPr>
          <w:rFonts w:ascii="Arial" w:hAnsi="Arial" w:cs="Arial"/>
          <w:sz w:val="24"/>
          <w:szCs w:val="24"/>
        </w:rPr>
      </w:pPr>
      <w:r>
        <w:rPr>
          <w:rFonts w:ascii="Arial" w:hAnsi="Arial" w:cs="Arial"/>
          <w:sz w:val="24"/>
          <w:szCs w:val="24"/>
        </w:rPr>
        <w:t>Curriculum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Holloway</w:t>
      </w:r>
    </w:p>
    <w:p w14:paraId="367DE116" w14:textId="77777777" w:rsidR="000D0F32" w:rsidRPr="000D0F32" w:rsidRDefault="000D0F32" w:rsidP="000D0F32">
      <w:pPr>
        <w:pStyle w:val="ListParagraph"/>
        <w:ind w:left="567" w:hanging="567"/>
        <w:rPr>
          <w:rFonts w:ascii="Arial" w:hAnsi="Arial" w:cs="Arial"/>
          <w:sz w:val="24"/>
          <w:szCs w:val="24"/>
        </w:rPr>
      </w:pPr>
    </w:p>
    <w:p w14:paraId="153B3CAF" w14:textId="4A3D90E3" w:rsidR="00420608" w:rsidRPr="00E8761A" w:rsidRDefault="000D0F32" w:rsidP="00F76743">
      <w:pPr>
        <w:pStyle w:val="ListParagraph"/>
        <w:numPr>
          <w:ilvl w:val="0"/>
          <w:numId w:val="1"/>
        </w:numPr>
        <w:rPr>
          <w:rFonts w:ascii="Arial" w:hAnsi="Arial" w:cs="Arial"/>
          <w:sz w:val="24"/>
          <w:szCs w:val="24"/>
        </w:rPr>
      </w:pPr>
      <w:r>
        <w:rPr>
          <w:rFonts w:ascii="Arial" w:hAnsi="Arial" w:cs="Arial"/>
          <w:sz w:val="24"/>
          <w:szCs w:val="24"/>
        </w:rPr>
        <w:t>Admissions and Standards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Bedell</w:t>
      </w:r>
    </w:p>
    <w:p w14:paraId="6A2659C8" w14:textId="77777777" w:rsidR="00420608" w:rsidRDefault="00420608" w:rsidP="000D0F32">
      <w:pPr>
        <w:rPr>
          <w:rFonts w:ascii="Arial" w:hAnsi="Arial" w:cs="Arial"/>
          <w:sz w:val="24"/>
          <w:szCs w:val="24"/>
        </w:rPr>
      </w:pPr>
    </w:p>
    <w:p w14:paraId="4CA2C770" w14:textId="64AAA61C" w:rsidR="000D0F32" w:rsidRPr="000D0F32" w:rsidRDefault="000D0F32" w:rsidP="000D0F32">
      <w:pPr>
        <w:rPr>
          <w:rFonts w:ascii="Arial" w:hAnsi="Arial" w:cs="Arial"/>
          <w:b/>
          <w:bCs/>
          <w:sz w:val="24"/>
          <w:szCs w:val="24"/>
        </w:rPr>
      </w:pPr>
      <w:r w:rsidRPr="000D0F32">
        <w:rPr>
          <w:rFonts w:ascii="Arial" w:hAnsi="Arial" w:cs="Arial"/>
          <w:b/>
          <w:bCs/>
          <w:sz w:val="24"/>
          <w:szCs w:val="24"/>
        </w:rPr>
        <w:t>Information/Discussion</w:t>
      </w:r>
    </w:p>
    <w:p w14:paraId="3C909DC9" w14:textId="0E30853B" w:rsidR="00E000AA" w:rsidRPr="00376B7B" w:rsidRDefault="00AB7683" w:rsidP="00376B7B">
      <w:pPr>
        <w:pStyle w:val="ListParagraph"/>
        <w:numPr>
          <w:ilvl w:val="0"/>
          <w:numId w:val="1"/>
        </w:numPr>
        <w:rPr>
          <w:rFonts w:ascii="Arial" w:hAnsi="Arial" w:cs="Arial"/>
          <w:sz w:val="24"/>
          <w:szCs w:val="24"/>
        </w:rPr>
      </w:pPr>
      <w:r>
        <w:rPr>
          <w:rFonts w:ascii="Arial" w:hAnsi="Arial" w:cs="Arial"/>
          <w:sz w:val="24"/>
          <w:szCs w:val="24"/>
        </w:rPr>
        <w:t xml:space="preserve">2020-21 </w:t>
      </w:r>
      <w:r w:rsidR="00E8761A">
        <w:rPr>
          <w:rFonts w:ascii="Arial" w:hAnsi="Arial" w:cs="Arial"/>
          <w:sz w:val="24"/>
          <w:szCs w:val="24"/>
        </w:rPr>
        <w:t>NLC Budget Presentation</w:t>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A. Graff</w:t>
      </w:r>
      <w:bookmarkStart w:id="7" w:name="_GoBack"/>
      <w:bookmarkEnd w:id="7"/>
    </w:p>
    <w:p w14:paraId="37539B0C" w14:textId="0279F796" w:rsidR="00E000AA" w:rsidRDefault="00E000AA" w:rsidP="007371CF">
      <w:pPr>
        <w:pStyle w:val="ListParagraph"/>
        <w:numPr>
          <w:ilvl w:val="0"/>
          <w:numId w:val="1"/>
        </w:numPr>
        <w:rPr>
          <w:rFonts w:ascii="Arial" w:hAnsi="Arial" w:cs="Arial"/>
          <w:sz w:val="24"/>
          <w:szCs w:val="24"/>
        </w:rPr>
      </w:pPr>
      <w:r>
        <w:rPr>
          <w:rFonts w:ascii="Arial" w:hAnsi="Arial" w:cs="Arial"/>
          <w:sz w:val="24"/>
          <w:szCs w:val="24"/>
        </w:rPr>
        <w:lastRenderedPageBreak/>
        <w:t>DRAFT Academic Integrity Policy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Sprinkle</w:t>
      </w:r>
    </w:p>
    <w:p w14:paraId="1C1BE154" w14:textId="44A23F38" w:rsidR="00376B7B" w:rsidRDefault="00376B7B" w:rsidP="00376B7B">
      <w:pPr>
        <w:pStyle w:val="ListParagraph"/>
        <w:ind w:left="567"/>
        <w:rPr>
          <w:rFonts w:ascii="Arial" w:hAnsi="Arial" w:cs="Arial"/>
          <w:sz w:val="24"/>
          <w:szCs w:val="24"/>
        </w:rPr>
      </w:pPr>
      <w:r>
        <w:rPr>
          <w:rFonts w:ascii="Arial" w:hAnsi="Arial" w:cs="Arial"/>
          <w:sz w:val="24"/>
          <w:szCs w:val="24"/>
        </w:rPr>
        <w:object w:dxaOrig="1543" w:dyaOrig="991" w14:anchorId="1F1CBD22">
          <v:shape id="_x0000_i1066" type="#_x0000_t75" style="width:77.25pt;height:49.5pt" o:ole="">
            <v:imagedata r:id="rId33" o:title=""/>
          </v:shape>
          <o:OLEObject Type="Embed" ProgID="AcroExch.Document.DC" ShapeID="_x0000_i1066" DrawAspect="Icon" ObjectID="_1648975568" r:id="rId34"/>
        </w:object>
      </w:r>
      <w:r>
        <w:rPr>
          <w:rFonts w:ascii="Arial" w:hAnsi="Arial" w:cs="Arial"/>
          <w:sz w:val="24"/>
          <w:szCs w:val="24"/>
        </w:rPr>
        <w:object w:dxaOrig="1543" w:dyaOrig="991" w14:anchorId="6424F291">
          <v:shape id="_x0000_i1067" type="#_x0000_t75" style="width:77.25pt;height:49.5pt" o:ole="">
            <v:imagedata r:id="rId35" o:title=""/>
          </v:shape>
          <o:OLEObject Type="Embed" ProgID="AcroExch.Document.DC" ShapeID="_x0000_i1067" DrawAspect="Icon" ObjectID="_1648975569" r:id="rId36"/>
        </w:object>
      </w:r>
      <w:r>
        <w:rPr>
          <w:rFonts w:ascii="Arial" w:hAnsi="Arial" w:cs="Arial"/>
          <w:sz w:val="24"/>
          <w:szCs w:val="24"/>
        </w:rPr>
        <w:object w:dxaOrig="1543" w:dyaOrig="991" w14:anchorId="4BB09DF3">
          <v:shape id="_x0000_i1068" type="#_x0000_t75" style="width:77.25pt;height:49.5pt" o:ole="">
            <v:imagedata r:id="rId37" o:title=""/>
          </v:shape>
          <o:OLEObject Type="Embed" ProgID="AcroExch.Document.DC" ShapeID="_x0000_i1068" DrawAspect="Icon" ObjectID="_1648975570" r:id="rId38"/>
        </w:object>
      </w:r>
      <w:r>
        <w:rPr>
          <w:rFonts w:ascii="Arial" w:hAnsi="Arial" w:cs="Arial"/>
          <w:sz w:val="24"/>
          <w:szCs w:val="24"/>
        </w:rPr>
        <w:object w:dxaOrig="1543" w:dyaOrig="991" w14:anchorId="1F602F46">
          <v:shape id="_x0000_i1069" type="#_x0000_t75" style="width:77.25pt;height:49.5pt" o:ole="">
            <v:imagedata r:id="rId39" o:title=""/>
          </v:shape>
          <o:OLEObject Type="Embed" ProgID="AcroExch.Document.DC" ShapeID="_x0000_i1069" DrawAspect="Icon" ObjectID="_1648975571" r:id="rId40"/>
        </w:object>
      </w:r>
    </w:p>
    <w:p w14:paraId="4EB50A9A" w14:textId="69D56BE0" w:rsidR="00E000AA" w:rsidRPr="00E000AA" w:rsidRDefault="00E000AA" w:rsidP="00E000AA">
      <w:pPr>
        <w:pStyle w:val="ListParagraph"/>
        <w:ind w:left="567"/>
        <w:rPr>
          <w:rFonts w:ascii="Arial" w:hAnsi="Arial" w:cs="Arial"/>
        </w:rPr>
      </w:pPr>
      <w:r w:rsidRPr="00E000AA">
        <w:rPr>
          <w:rFonts w:ascii="Arial" w:hAnsi="Arial" w:cs="Arial"/>
        </w:rPr>
        <w:t>*Note that the Appendices and the TOR are procedural pieces and are to be refined and maintained by the Standing Committee in the form of appendices and best practices documents. These do not contain content which necessarily belongs inside the Policy document, but in the supporting documents maintained by the Committee. Training for Chairs and Standing Committee members will be based on those documents of reference.</w:t>
      </w:r>
    </w:p>
    <w:p w14:paraId="34E5370F" w14:textId="77777777" w:rsidR="007371CF" w:rsidRPr="007371CF" w:rsidRDefault="007371CF" w:rsidP="007371CF">
      <w:pPr>
        <w:pStyle w:val="ListParagraph"/>
        <w:ind w:left="567"/>
        <w:rPr>
          <w:rFonts w:ascii="Arial" w:hAnsi="Arial" w:cs="Arial"/>
          <w:sz w:val="24"/>
          <w:szCs w:val="24"/>
        </w:rPr>
      </w:pPr>
    </w:p>
    <w:p w14:paraId="7DEF412C" w14:textId="53F03E46" w:rsidR="009D5F7B" w:rsidRPr="009D5F7B" w:rsidRDefault="000D0F32" w:rsidP="00F76743">
      <w:pPr>
        <w:pStyle w:val="ListParagraph"/>
        <w:numPr>
          <w:ilvl w:val="0"/>
          <w:numId w:val="1"/>
        </w:numPr>
        <w:rPr>
          <w:rFonts w:ascii="Arial" w:hAnsi="Arial" w:cs="Arial"/>
          <w:sz w:val="24"/>
          <w:szCs w:val="24"/>
        </w:rPr>
      </w:pPr>
      <w:r>
        <w:rPr>
          <w:rFonts w:ascii="Arial" w:hAnsi="Arial" w:cs="Arial"/>
          <w:sz w:val="24"/>
          <w:szCs w:val="24"/>
        </w:rPr>
        <w:t>Continuing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Donnelly</w:t>
      </w:r>
      <w:r w:rsidR="009D5F7B">
        <w:rPr>
          <w:rFonts w:ascii="Arial" w:hAnsi="Arial" w:cs="Arial"/>
          <w:sz w:val="24"/>
          <w:szCs w:val="24"/>
        </w:rPr>
        <w:br/>
      </w:r>
      <w:r w:rsidR="009D5F7B" w:rsidRPr="00E8761A">
        <w:rPr>
          <w:rFonts w:ascii="Arial" w:hAnsi="Arial" w:cs="Arial"/>
        </w:rPr>
        <w:t>*all Course Outlines can be found on D2L</w:t>
      </w:r>
    </w:p>
    <w:p w14:paraId="48E7BC3D" w14:textId="023B53E0" w:rsidR="00841EF4" w:rsidRPr="00841EF4" w:rsidRDefault="00FB43C2" w:rsidP="00AB3720">
      <w:pPr>
        <w:spacing w:after="80" w:line="240" w:lineRule="auto"/>
        <w:ind w:left="567" w:firstLine="153"/>
        <w:rPr>
          <w:rFonts w:ascii="Times New Roman" w:hAnsi="Times New Roman" w:cs="Times New Roman"/>
        </w:rPr>
      </w:pPr>
      <w:r w:rsidRPr="00FB43C2">
        <w:rPr>
          <w:rFonts w:ascii="Times New Roman" w:hAnsi="Times New Roman" w:cs="Times New Roman"/>
        </w:rPr>
        <w:t xml:space="preserve">CE </w:t>
      </w:r>
      <w:r w:rsidR="00841EF4" w:rsidRPr="00841EF4">
        <w:rPr>
          <w:rFonts w:ascii="Times New Roman" w:hAnsi="Times New Roman" w:cs="Times New Roman"/>
        </w:rPr>
        <w:t>AC35 Speed Spanish</w:t>
      </w:r>
    </w:p>
    <w:p w14:paraId="7D2D3FA8"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AC36 Advanced Fiction Writing</w:t>
      </w:r>
    </w:p>
    <w:p w14:paraId="4BF00585"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AC37 Beginning Conversational French</w:t>
      </w:r>
    </w:p>
    <w:p w14:paraId="521091F6"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AC38 Introduction to Journaling</w:t>
      </w:r>
    </w:p>
    <w:p w14:paraId="60BC719E"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AC39 Introduction to Screenwriting</w:t>
      </w:r>
    </w:p>
    <w:p w14:paraId="385F9FC7"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AC40 Publish and Sell Your E-Books</w:t>
      </w:r>
    </w:p>
    <w:p w14:paraId="478165EA"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AC41 Romance Writing</w:t>
      </w:r>
    </w:p>
    <w:p w14:paraId="4A2FACEE"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AC42 Introduction to Guitar</w:t>
      </w:r>
    </w:p>
    <w:p w14:paraId="220A0805"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BE16 Fundamentals of Technical Writing</w:t>
      </w:r>
    </w:p>
    <w:p w14:paraId="75E26E52"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BE17 Project Management Fundamentals</w:t>
      </w:r>
    </w:p>
    <w:p w14:paraId="0AAF3D13"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BE18 Explore a Career as an Administrative Medical Assistant</w:t>
      </w:r>
    </w:p>
    <w:p w14:paraId="7FC6A9FC"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CT23 Intermediate Microsoft Word 2013</w:t>
      </w:r>
    </w:p>
    <w:p w14:paraId="03742F92"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CT24 Advanced Microsoft Excel 2013</w:t>
      </w:r>
    </w:p>
    <w:p w14:paraId="1B51B3CE"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CT25 Advanced Microsoft Excel 2016</w:t>
      </w:r>
    </w:p>
    <w:p w14:paraId="286BAF6B"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CT26 Introduction to Microsoft Word 2016</w:t>
      </w:r>
    </w:p>
    <w:p w14:paraId="46355D95"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CT27 Introduction to Microsoft Access 2019-Office 365</w:t>
      </w:r>
    </w:p>
    <w:p w14:paraId="08540270"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CT28 Intermediate Microsoft Excel 2013</w:t>
      </w:r>
    </w:p>
    <w:p w14:paraId="19EE25FB"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CT29 Advanced Microsoft Excel 2019-Office 365</w:t>
      </w:r>
    </w:p>
    <w:p w14:paraId="6033D6DD"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CT30 Intermediate Microsoft Excel 2019-Office 365</w:t>
      </w:r>
    </w:p>
    <w:p w14:paraId="3FC6BD78"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CT31 Microsoft PowerPoint 2013 in the Classroom</w:t>
      </w:r>
    </w:p>
    <w:p w14:paraId="465F6E9F"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CT32 Understanding the Cloud</w:t>
      </w:r>
    </w:p>
    <w:p w14:paraId="5623B548"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CT33 Introduction to Cryptography</w:t>
      </w:r>
    </w:p>
    <w:p w14:paraId="32EE7E19"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CT34 Introduction to Networking</w:t>
      </w:r>
    </w:p>
    <w:p w14:paraId="76F7AD75" w14:textId="77777777" w:rsidR="00841EF4" w:rsidRPr="00841EF4" w:rsidRDefault="00841EF4" w:rsidP="00AB3720">
      <w:pPr>
        <w:spacing w:after="80" w:line="240" w:lineRule="auto"/>
        <w:ind w:left="567" w:firstLine="153"/>
        <w:rPr>
          <w:rFonts w:ascii="Times New Roman" w:hAnsi="Times New Roman" w:cs="Times New Roman"/>
        </w:rPr>
      </w:pPr>
      <w:r w:rsidRPr="00841EF4">
        <w:rPr>
          <w:rFonts w:ascii="Times New Roman" w:hAnsi="Times New Roman" w:cs="Times New Roman"/>
        </w:rPr>
        <w:t>CE HW35 International Woman’s Day Workshop</w:t>
      </w:r>
    </w:p>
    <w:p w14:paraId="16C66083"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PD22 Creating Classroom Centers</w:t>
      </w:r>
    </w:p>
    <w:p w14:paraId="5371477F"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PD23 Differentiated Instruction in the Classroom</w:t>
      </w:r>
    </w:p>
    <w:p w14:paraId="3BD0BF09"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PD24 Enhancing Language Development in Childhood</w:t>
      </w:r>
    </w:p>
    <w:p w14:paraId="523D8553"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PD25 Guided Reading: Strategies for the Differentiated Classroom</w:t>
      </w:r>
    </w:p>
    <w:p w14:paraId="1D309ED1"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PD26 Integrating Technology in the Classroom</w:t>
      </w:r>
    </w:p>
    <w:p w14:paraId="6D496D59"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 xml:space="preserve">CE PD27 Creating the Inclusive Classroom: Strategies for Success </w:t>
      </w:r>
    </w:p>
    <w:p w14:paraId="34F4DCBA"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lastRenderedPageBreak/>
        <w:tab/>
        <w:t>CE PD28 Empowering Students with Disabilities</w:t>
      </w:r>
    </w:p>
    <w:p w14:paraId="30C4ACE7"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PD29 Guided Reading and Writing- Strategies for Maximum Student Achievement</w:t>
      </w:r>
    </w:p>
    <w:p w14:paraId="0429F1E3"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PD30 Homeschool with Success</w:t>
      </w:r>
    </w:p>
    <w:p w14:paraId="58314E61"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PD31 Supply Chain Suite</w:t>
      </w:r>
    </w:p>
    <w:p w14:paraId="7698D2ED"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PD32 Ready, Set, Read</w:t>
      </w:r>
    </w:p>
    <w:p w14:paraId="5FE0B952"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PD33 Teaching Preschool: A Year of Inspiring Lessons</w:t>
      </w:r>
    </w:p>
    <w:p w14:paraId="4B3255EE"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PD34 Solving Classroom Discipline Problems II</w:t>
      </w:r>
    </w:p>
    <w:p w14:paraId="65176ED0"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PD35 Teaching Writing: Grades K-3</w:t>
      </w:r>
    </w:p>
    <w:p w14:paraId="4F031C38"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PD36 Creating a Classroom Website</w:t>
      </w:r>
    </w:p>
    <w:p w14:paraId="455E7772"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PD37 Manufacturing Fundamentals</w:t>
      </w:r>
    </w:p>
    <w:p w14:paraId="541927DB"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PD38 Solving Classroom Discipline Problems</w:t>
      </w:r>
    </w:p>
    <w:p w14:paraId="641AD56C" w14:textId="77777777"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PD39 Supply Chain Management Fundamentals</w:t>
      </w:r>
    </w:p>
    <w:p w14:paraId="747A7A68" w14:textId="1AC5D5BD" w:rsidR="00841EF4" w:rsidRPr="00841EF4"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 xml:space="preserve">CE PD40 Teaching Students </w:t>
      </w:r>
      <w:r w:rsidR="00AB3720">
        <w:rPr>
          <w:rFonts w:ascii="Times New Roman" w:hAnsi="Times New Roman" w:cs="Times New Roman"/>
        </w:rPr>
        <w:t>w</w:t>
      </w:r>
      <w:r w:rsidRPr="00841EF4">
        <w:rPr>
          <w:rFonts w:ascii="Times New Roman" w:hAnsi="Times New Roman" w:cs="Times New Roman"/>
        </w:rPr>
        <w:t>ith Autism - Strategies for Success</w:t>
      </w:r>
    </w:p>
    <w:p w14:paraId="0E56BE2A" w14:textId="19B6D062" w:rsidR="00FB43C2" w:rsidRPr="009D5F7B" w:rsidRDefault="00841EF4" w:rsidP="00841EF4">
      <w:pPr>
        <w:spacing w:after="80" w:line="240" w:lineRule="auto"/>
        <w:ind w:left="567"/>
        <w:rPr>
          <w:rFonts w:ascii="Times New Roman" w:hAnsi="Times New Roman" w:cs="Times New Roman"/>
        </w:rPr>
      </w:pPr>
      <w:r w:rsidRPr="00841EF4">
        <w:rPr>
          <w:rFonts w:ascii="Times New Roman" w:hAnsi="Times New Roman" w:cs="Times New Roman"/>
        </w:rPr>
        <w:tab/>
        <w:t>CE PD41 Teaching Students with ADHD</w:t>
      </w:r>
    </w:p>
    <w:p w14:paraId="0C14B4DC" w14:textId="77777777" w:rsidR="0030220B" w:rsidRPr="000D0F32" w:rsidRDefault="0030220B" w:rsidP="000D0F32">
      <w:pPr>
        <w:rPr>
          <w:rFonts w:ascii="Arial" w:hAnsi="Arial" w:cs="Arial"/>
          <w:sz w:val="24"/>
          <w:szCs w:val="24"/>
        </w:rPr>
      </w:pPr>
    </w:p>
    <w:p w14:paraId="6EEF7579" w14:textId="623E135E" w:rsidR="00E000AA" w:rsidRDefault="00376B7B" w:rsidP="00E000AA">
      <w:pPr>
        <w:pStyle w:val="ListParagraph"/>
        <w:numPr>
          <w:ilvl w:val="0"/>
          <w:numId w:val="1"/>
        </w:numPr>
        <w:rPr>
          <w:rFonts w:ascii="Arial" w:hAnsi="Arial" w:cs="Arial"/>
          <w:sz w:val="24"/>
          <w:szCs w:val="24"/>
        </w:rPr>
      </w:pPr>
      <w:r>
        <w:rPr>
          <w:rFonts w:ascii="Arial" w:hAnsi="Arial" w:cs="Arial"/>
          <w:sz w:val="24"/>
          <w:szCs w:val="24"/>
        </w:rPr>
        <w:t>Late Withdrawals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 Stokes</w:t>
      </w:r>
    </w:p>
    <w:p w14:paraId="197A34C4" w14:textId="77777777" w:rsidR="00140CBB" w:rsidRDefault="00140CBB" w:rsidP="000D0F32">
      <w:pPr>
        <w:rPr>
          <w:rFonts w:ascii="Arial" w:hAnsi="Arial" w:cs="Arial"/>
          <w:sz w:val="24"/>
          <w:szCs w:val="24"/>
        </w:rPr>
      </w:pPr>
    </w:p>
    <w:p w14:paraId="3E094319" w14:textId="77777777" w:rsidR="00140CBB" w:rsidRDefault="00140CBB" w:rsidP="000D0F32">
      <w:pPr>
        <w:rPr>
          <w:rFonts w:ascii="Arial" w:hAnsi="Arial" w:cs="Arial"/>
          <w:sz w:val="24"/>
          <w:szCs w:val="24"/>
        </w:rPr>
      </w:pPr>
    </w:p>
    <w:p w14:paraId="5D735E81" w14:textId="0046FA9F" w:rsidR="000D0F32" w:rsidRDefault="000D0F32" w:rsidP="000D0F32">
      <w:pPr>
        <w:rPr>
          <w:rFonts w:ascii="Arial" w:hAnsi="Arial" w:cs="Arial"/>
          <w:sz w:val="24"/>
          <w:szCs w:val="24"/>
        </w:rPr>
      </w:pPr>
      <w:r>
        <w:rPr>
          <w:rFonts w:ascii="Arial" w:hAnsi="Arial" w:cs="Arial"/>
          <w:sz w:val="24"/>
          <w:szCs w:val="24"/>
        </w:rPr>
        <w:t xml:space="preserve">Next Meeting – </w:t>
      </w:r>
      <w:r w:rsidR="00AB3720">
        <w:rPr>
          <w:rFonts w:ascii="Arial" w:hAnsi="Arial" w:cs="Arial"/>
          <w:sz w:val="24"/>
          <w:szCs w:val="24"/>
        </w:rPr>
        <w:t>May 27</w:t>
      </w:r>
      <w:r w:rsidR="009D5F7B">
        <w:rPr>
          <w:rFonts w:ascii="Arial" w:hAnsi="Arial" w:cs="Arial"/>
          <w:sz w:val="24"/>
          <w:szCs w:val="24"/>
        </w:rPr>
        <w:t>, 2020</w:t>
      </w:r>
    </w:p>
    <w:p w14:paraId="4863DF64" w14:textId="77777777" w:rsidR="0030220B" w:rsidRDefault="0030220B" w:rsidP="000D0F32">
      <w:pPr>
        <w:rPr>
          <w:rFonts w:ascii="Arial" w:hAnsi="Arial" w:cs="Arial"/>
          <w:sz w:val="24"/>
          <w:szCs w:val="24"/>
        </w:rPr>
      </w:pPr>
    </w:p>
    <w:p w14:paraId="7FAA620D" w14:textId="04A5BFC9" w:rsidR="000D0F32" w:rsidRDefault="000D0F32" w:rsidP="000D0F32">
      <w:pPr>
        <w:rPr>
          <w:rFonts w:ascii="Arial" w:hAnsi="Arial" w:cs="Arial"/>
          <w:sz w:val="24"/>
          <w:szCs w:val="24"/>
        </w:rPr>
      </w:pPr>
      <w:r>
        <w:rPr>
          <w:rFonts w:ascii="Arial" w:hAnsi="Arial" w:cs="Arial"/>
          <w:sz w:val="24"/>
          <w:szCs w:val="24"/>
        </w:rPr>
        <w:t>Adjournment</w:t>
      </w:r>
    </w:p>
    <w:p w14:paraId="65BB46E0" w14:textId="77777777" w:rsidR="000D0F32" w:rsidRDefault="000D0F32" w:rsidP="000D0F32">
      <w:pPr>
        <w:rPr>
          <w:rFonts w:ascii="Arial" w:hAnsi="Arial" w:cs="Arial"/>
          <w:sz w:val="24"/>
          <w:szCs w:val="24"/>
        </w:rPr>
      </w:pPr>
    </w:p>
    <w:p w14:paraId="072D8939" w14:textId="20840AF9" w:rsidR="000D0F32" w:rsidRPr="000D0F32" w:rsidRDefault="000D0F32" w:rsidP="000D0F32">
      <w:pPr>
        <w:jc w:val="center"/>
        <w:rPr>
          <w:rFonts w:ascii="Arial" w:hAnsi="Arial" w:cs="Arial"/>
          <w:sz w:val="24"/>
          <w:szCs w:val="24"/>
        </w:rPr>
      </w:pPr>
      <w:r>
        <w:rPr>
          <w:rFonts w:ascii="Arial" w:hAnsi="Arial" w:cs="Arial"/>
          <w:sz w:val="24"/>
          <w:szCs w:val="24"/>
        </w:rPr>
        <w:t xml:space="preserve">BLUEJEANS Meeting Code – </w:t>
      </w:r>
      <w:r w:rsidRPr="000D0F32">
        <w:rPr>
          <w:rFonts w:ascii="Arial" w:hAnsi="Arial" w:cs="Arial"/>
          <w:b/>
          <w:bCs/>
          <w:sz w:val="24"/>
          <w:szCs w:val="24"/>
        </w:rPr>
        <w:t>232 194 969</w:t>
      </w:r>
    </w:p>
    <w:sectPr w:rsidR="000D0F32" w:rsidRPr="000D0F32" w:rsidSect="000D0F32">
      <w:pgSz w:w="12240" w:h="15840"/>
      <w:pgMar w:top="113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7060493"/>
    <w:multiLevelType w:val="hybridMultilevel"/>
    <w:tmpl w:val="54F2475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 w15:restartNumberingAfterBreak="0">
    <w:nsid w:val="62507328"/>
    <w:multiLevelType w:val="hybridMultilevel"/>
    <w:tmpl w:val="0EA41EBC"/>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start w:val="1"/>
      <w:numFmt w:val="bullet"/>
      <w:lvlText w:val=""/>
      <w:lvlJc w:val="left"/>
      <w:pPr>
        <w:ind w:left="2727" w:hanging="360"/>
      </w:pPr>
      <w:rPr>
        <w:rFonts w:ascii="Wingdings" w:hAnsi="Wingdings" w:hint="default"/>
      </w:rPr>
    </w:lvl>
    <w:lvl w:ilvl="3" w:tplc="10090001">
      <w:start w:val="1"/>
      <w:numFmt w:val="bullet"/>
      <w:lvlText w:val=""/>
      <w:lvlJc w:val="left"/>
      <w:pPr>
        <w:ind w:left="3447" w:hanging="360"/>
      </w:pPr>
      <w:rPr>
        <w:rFonts w:ascii="Symbol" w:hAnsi="Symbol" w:hint="default"/>
      </w:rPr>
    </w:lvl>
    <w:lvl w:ilvl="4" w:tplc="10090003">
      <w:start w:val="1"/>
      <w:numFmt w:val="bullet"/>
      <w:lvlText w:val="o"/>
      <w:lvlJc w:val="left"/>
      <w:pPr>
        <w:ind w:left="4167" w:hanging="360"/>
      </w:pPr>
      <w:rPr>
        <w:rFonts w:ascii="Courier New" w:hAnsi="Courier New" w:cs="Courier New" w:hint="default"/>
      </w:rPr>
    </w:lvl>
    <w:lvl w:ilvl="5" w:tplc="10090005">
      <w:start w:val="1"/>
      <w:numFmt w:val="bullet"/>
      <w:lvlText w:val=""/>
      <w:lvlJc w:val="left"/>
      <w:pPr>
        <w:ind w:left="4887" w:hanging="360"/>
      </w:pPr>
      <w:rPr>
        <w:rFonts w:ascii="Wingdings" w:hAnsi="Wingdings" w:hint="default"/>
      </w:rPr>
    </w:lvl>
    <w:lvl w:ilvl="6" w:tplc="10090001">
      <w:start w:val="1"/>
      <w:numFmt w:val="bullet"/>
      <w:lvlText w:val=""/>
      <w:lvlJc w:val="left"/>
      <w:pPr>
        <w:ind w:left="5607" w:hanging="360"/>
      </w:pPr>
      <w:rPr>
        <w:rFonts w:ascii="Symbol" w:hAnsi="Symbol" w:hint="default"/>
      </w:rPr>
    </w:lvl>
    <w:lvl w:ilvl="7" w:tplc="10090003">
      <w:start w:val="1"/>
      <w:numFmt w:val="bullet"/>
      <w:lvlText w:val="o"/>
      <w:lvlJc w:val="left"/>
      <w:pPr>
        <w:ind w:left="6327" w:hanging="360"/>
      </w:pPr>
      <w:rPr>
        <w:rFonts w:ascii="Courier New" w:hAnsi="Courier New" w:cs="Courier New" w:hint="default"/>
      </w:rPr>
    </w:lvl>
    <w:lvl w:ilvl="8" w:tplc="10090005">
      <w:start w:val="1"/>
      <w:numFmt w:val="bullet"/>
      <w:lvlText w:val=""/>
      <w:lvlJc w:val="left"/>
      <w:pPr>
        <w:ind w:left="7047" w:hanging="360"/>
      </w:pPr>
      <w:rPr>
        <w:rFonts w:ascii="Wingdings" w:hAnsi="Wingdings" w:hint="default"/>
      </w:rPr>
    </w:lvl>
  </w:abstractNum>
  <w:abstractNum w:abstractNumId="4" w15:restartNumberingAfterBreak="0">
    <w:nsid w:val="7CC15825"/>
    <w:multiLevelType w:val="hybridMultilevel"/>
    <w:tmpl w:val="E6F27E44"/>
    <w:lvl w:ilvl="0" w:tplc="807A3B26">
      <w:start w:val="1"/>
      <w:numFmt w:val="decimal"/>
      <w:lvlText w:val="%1."/>
      <w:lvlJc w:val="left"/>
      <w:pPr>
        <w:ind w:left="567" w:hanging="56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lvlOverride w:ilvl="0"/>
    <w:lvlOverride w:ilvl="1"/>
    <w:lvlOverride w:ilvl="2"/>
    <w:lvlOverride w:ilvl="3"/>
    <w:lvlOverride w:ilvl="4"/>
    <w:lvlOverride w:ilvl="5"/>
    <w:lvlOverride w:ilvl="6"/>
    <w:lvlOverride w:ilvl="7"/>
    <w:lvlOverride w:ilvl="8"/>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D0F32"/>
    <w:rsid w:val="00140CBB"/>
    <w:rsid w:val="001B59A6"/>
    <w:rsid w:val="0030220B"/>
    <w:rsid w:val="00376B7B"/>
    <w:rsid w:val="00420608"/>
    <w:rsid w:val="0049700E"/>
    <w:rsid w:val="004F1F76"/>
    <w:rsid w:val="00554191"/>
    <w:rsid w:val="005E7496"/>
    <w:rsid w:val="00630163"/>
    <w:rsid w:val="00652AEB"/>
    <w:rsid w:val="006B0EA2"/>
    <w:rsid w:val="006F74A6"/>
    <w:rsid w:val="007371CF"/>
    <w:rsid w:val="007500D0"/>
    <w:rsid w:val="007677FF"/>
    <w:rsid w:val="007A5097"/>
    <w:rsid w:val="00841EF4"/>
    <w:rsid w:val="009D5F7B"/>
    <w:rsid w:val="00A06732"/>
    <w:rsid w:val="00AB3720"/>
    <w:rsid w:val="00AB7683"/>
    <w:rsid w:val="00B26E08"/>
    <w:rsid w:val="00C2602D"/>
    <w:rsid w:val="00C53A0D"/>
    <w:rsid w:val="00D242AF"/>
    <w:rsid w:val="00E000AA"/>
    <w:rsid w:val="00E8761A"/>
    <w:rsid w:val="00F76743"/>
    <w:rsid w:val="00FB43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27092">
      <w:bodyDiv w:val="1"/>
      <w:marLeft w:val="0"/>
      <w:marRight w:val="0"/>
      <w:marTop w:val="0"/>
      <w:marBottom w:val="0"/>
      <w:divBdr>
        <w:top w:val="none" w:sz="0" w:space="0" w:color="auto"/>
        <w:left w:val="none" w:sz="0" w:space="0" w:color="auto"/>
        <w:bottom w:val="none" w:sz="0" w:space="0" w:color="auto"/>
        <w:right w:val="none" w:sz="0" w:space="0" w:color="auto"/>
      </w:divBdr>
    </w:div>
    <w:div w:id="207837297">
      <w:bodyDiv w:val="1"/>
      <w:marLeft w:val="0"/>
      <w:marRight w:val="0"/>
      <w:marTop w:val="0"/>
      <w:marBottom w:val="0"/>
      <w:divBdr>
        <w:top w:val="none" w:sz="0" w:space="0" w:color="auto"/>
        <w:left w:val="none" w:sz="0" w:space="0" w:color="auto"/>
        <w:bottom w:val="none" w:sz="0" w:space="0" w:color="auto"/>
        <w:right w:val="none" w:sz="0" w:space="0" w:color="auto"/>
      </w:divBdr>
    </w:div>
    <w:div w:id="602879237">
      <w:bodyDiv w:val="1"/>
      <w:marLeft w:val="0"/>
      <w:marRight w:val="0"/>
      <w:marTop w:val="0"/>
      <w:marBottom w:val="0"/>
      <w:divBdr>
        <w:top w:val="none" w:sz="0" w:space="0" w:color="auto"/>
        <w:left w:val="none" w:sz="0" w:space="0" w:color="auto"/>
        <w:bottom w:val="none" w:sz="0" w:space="0" w:color="auto"/>
        <w:right w:val="none" w:sz="0" w:space="0" w:color="auto"/>
      </w:divBdr>
    </w:div>
    <w:div w:id="631711808">
      <w:bodyDiv w:val="1"/>
      <w:marLeft w:val="0"/>
      <w:marRight w:val="0"/>
      <w:marTop w:val="0"/>
      <w:marBottom w:val="0"/>
      <w:divBdr>
        <w:top w:val="none" w:sz="0" w:space="0" w:color="auto"/>
        <w:left w:val="none" w:sz="0" w:space="0" w:color="auto"/>
        <w:bottom w:val="none" w:sz="0" w:space="0" w:color="auto"/>
        <w:right w:val="none" w:sz="0" w:space="0" w:color="auto"/>
      </w:divBdr>
    </w:div>
    <w:div w:id="879124390">
      <w:bodyDiv w:val="1"/>
      <w:marLeft w:val="0"/>
      <w:marRight w:val="0"/>
      <w:marTop w:val="0"/>
      <w:marBottom w:val="0"/>
      <w:divBdr>
        <w:top w:val="none" w:sz="0" w:space="0" w:color="auto"/>
        <w:left w:val="none" w:sz="0" w:space="0" w:color="auto"/>
        <w:bottom w:val="none" w:sz="0" w:space="0" w:color="auto"/>
        <w:right w:val="none" w:sz="0" w:space="0" w:color="auto"/>
      </w:divBdr>
    </w:div>
    <w:div w:id="983893901">
      <w:bodyDiv w:val="1"/>
      <w:marLeft w:val="0"/>
      <w:marRight w:val="0"/>
      <w:marTop w:val="0"/>
      <w:marBottom w:val="0"/>
      <w:divBdr>
        <w:top w:val="none" w:sz="0" w:space="0" w:color="auto"/>
        <w:left w:val="none" w:sz="0" w:space="0" w:color="auto"/>
        <w:bottom w:val="none" w:sz="0" w:space="0" w:color="auto"/>
        <w:right w:val="none" w:sz="0" w:space="0" w:color="auto"/>
      </w:divBdr>
    </w:div>
    <w:div w:id="1289777650">
      <w:bodyDiv w:val="1"/>
      <w:marLeft w:val="0"/>
      <w:marRight w:val="0"/>
      <w:marTop w:val="0"/>
      <w:marBottom w:val="0"/>
      <w:divBdr>
        <w:top w:val="none" w:sz="0" w:space="0" w:color="auto"/>
        <w:left w:val="none" w:sz="0" w:space="0" w:color="auto"/>
        <w:bottom w:val="none" w:sz="0" w:space="0" w:color="auto"/>
        <w:right w:val="none" w:sz="0" w:space="0" w:color="auto"/>
      </w:divBdr>
    </w:div>
    <w:div w:id="1810904910">
      <w:bodyDiv w:val="1"/>
      <w:marLeft w:val="0"/>
      <w:marRight w:val="0"/>
      <w:marTop w:val="0"/>
      <w:marBottom w:val="0"/>
      <w:divBdr>
        <w:top w:val="none" w:sz="0" w:space="0" w:color="auto"/>
        <w:left w:val="none" w:sz="0" w:space="0" w:color="auto"/>
        <w:bottom w:val="none" w:sz="0" w:space="0" w:color="auto"/>
        <w:right w:val="none" w:sz="0" w:space="0" w:color="auto"/>
      </w:divBdr>
    </w:div>
    <w:div w:id="183842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3</cp:revision>
  <cp:lastPrinted>2020-04-16T17:08:00Z</cp:lastPrinted>
  <dcterms:created xsi:type="dcterms:W3CDTF">2020-04-21T18:38:00Z</dcterms:created>
  <dcterms:modified xsi:type="dcterms:W3CDTF">2020-04-21T18:59:00Z</dcterms:modified>
</cp:coreProperties>
</file>